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2155"/>
        <w:gridCol w:w="7195"/>
      </w:tblGrid>
      <w:tr w:rsidR="00EB0D1A" w:rsidRPr="00F97066" w:rsidTr="00C028C2">
        <w:trPr>
          <w:cantSplit/>
          <w:trHeight w:val="20"/>
        </w:trPr>
        <w:tc>
          <w:tcPr>
            <w:tcW w:w="2134" w:type="dxa"/>
            <w:tcMar>
              <w:left w:w="0" w:type="dxa"/>
              <w:right w:w="115" w:type="dxa"/>
            </w:tcMar>
          </w:tcPr>
          <w:p w:rsidR="00EB0D1A" w:rsidRPr="00CE5CE3" w:rsidRDefault="00EB0D1A" w:rsidP="00C028C2">
            <w:pPr>
              <w:spacing w:before="60"/>
              <w:rPr>
                <w:rFonts w:ascii="Arial" w:hAnsi="Arial" w:cs="Arial"/>
                <w:b/>
                <w:sz w:val="16"/>
                <w:szCs w:val="16"/>
                <w:lang w:val="en-US"/>
              </w:rPr>
            </w:pPr>
            <w:r w:rsidRPr="00CE5CE3">
              <w:rPr>
                <w:rFonts w:ascii="Arial" w:hAnsi="Arial"/>
                <w:b/>
                <w:sz w:val="16"/>
                <w:szCs w:val="16"/>
                <w:lang w:val="en-US"/>
              </w:rPr>
              <w:t>Lauren Siciliano</w:t>
            </w:r>
          </w:p>
          <w:p w:rsidR="00EB0D1A" w:rsidRPr="00CE5CE3" w:rsidRDefault="00EB0D1A" w:rsidP="00C028C2">
            <w:pPr>
              <w:spacing w:before="60"/>
              <w:rPr>
                <w:rFonts w:ascii="Arial" w:hAnsi="Arial" w:cs="Arial"/>
                <w:sz w:val="16"/>
                <w:szCs w:val="16"/>
                <w:lang w:val="en-US"/>
              </w:rPr>
            </w:pPr>
            <w:r w:rsidRPr="00CE5CE3">
              <w:rPr>
                <w:rFonts w:ascii="Arial" w:hAnsi="Arial"/>
                <w:sz w:val="16"/>
                <w:szCs w:val="16"/>
                <w:lang w:val="en-US"/>
              </w:rPr>
              <w:t>Deputy Chief Operating Officer</w:t>
            </w:r>
          </w:p>
          <w:p w:rsidR="00EB0D1A" w:rsidRPr="00CE5CE3" w:rsidRDefault="00EB0D1A" w:rsidP="00C028C2">
            <w:pPr>
              <w:spacing w:before="60"/>
              <w:rPr>
                <w:rFonts w:ascii="Arial" w:hAnsi="Arial" w:cs="Arial"/>
                <w:sz w:val="16"/>
                <w:szCs w:val="16"/>
                <w:lang w:val="en-US"/>
              </w:rPr>
            </w:pPr>
            <w:r w:rsidRPr="00CE5CE3">
              <w:rPr>
                <w:rFonts w:ascii="Arial" w:hAnsi="Arial"/>
                <w:sz w:val="16"/>
                <w:szCs w:val="16"/>
                <w:lang w:val="en-US"/>
              </w:rPr>
              <w:t>Department of Education</w:t>
            </w:r>
          </w:p>
          <w:p w:rsidR="00EB0D1A" w:rsidRPr="00CE5CE3" w:rsidRDefault="00EB0D1A" w:rsidP="00C028C2">
            <w:pPr>
              <w:spacing w:before="60"/>
              <w:rPr>
                <w:rFonts w:ascii="Arial" w:hAnsi="Arial" w:cs="Arial"/>
                <w:sz w:val="16"/>
                <w:szCs w:val="16"/>
                <w:lang w:val="en-US"/>
              </w:rPr>
            </w:pPr>
          </w:p>
          <w:p w:rsidR="00EB0D1A" w:rsidRPr="00CE5CE3" w:rsidRDefault="00EB0D1A" w:rsidP="00C028C2">
            <w:pPr>
              <w:autoSpaceDE w:val="0"/>
              <w:autoSpaceDN w:val="0"/>
              <w:adjustRightInd w:val="0"/>
              <w:spacing w:before="60"/>
              <w:rPr>
                <w:rFonts w:ascii="Arial-BoldMT" w:hAnsi="Arial-BoldMT" w:cs="Arial-BoldMT"/>
                <w:b/>
                <w:bCs/>
                <w:sz w:val="16"/>
                <w:szCs w:val="16"/>
                <w:lang w:val="en-US"/>
              </w:rPr>
            </w:pPr>
            <w:r w:rsidRPr="00CE5CE3">
              <w:rPr>
                <w:rFonts w:ascii="Arial-BoldMT" w:hAnsi="Arial-BoldMT"/>
                <w:b/>
                <w:bCs/>
                <w:sz w:val="16"/>
                <w:szCs w:val="16"/>
                <w:lang w:val="en-US"/>
              </w:rPr>
              <w:t>52 Chambers Street</w:t>
            </w:r>
          </w:p>
          <w:p w:rsidR="00EB0D1A" w:rsidRPr="00CE5CE3" w:rsidRDefault="00EB0D1A" w:rsidP="00C028C2">
            <w:pPr>
              <w:autoSpaceDE w:val="0"/>
              <w:autoSpaceDN w:val="0"/>
              <w:adjustRightInd w:val="0"/>
              <w:spacing w:before="60"/>
              <w:rPr>
                <w:rFonts w:ascii="Arial" w:hAnsi="Arial" w:cs="Arial"/>
                <w:b/>
                <w:sz w:val="16"/>
                <w:szCs w:val="16"/>
                <w:lang w:val="en-US"/>
              </w:rPr>
            </w:pPr>
            <w:r w:rsidRPr="00CE5CE3">
              <w:rPr>
                <w:rFonts w:ascii="Arial" w:hAnsi="Arial"/>
                <w:b/>
                <w:sz w:val="16"/>
                <w:szCs w:val="16"/>
                <w:lang w:val="en-US"/>
              </w:rPr>
              <w:t>New York, NY 10007</w:t>
            </w:r>
          </w:p>
        </w:tc>
        <w:tc>
          <w:tcPr>
            <w:tcW w:w="7125" w:type="dxa"/>
          </w:tcPr>
          <w:p w:rsidR="00EB0D1A" w:rsidRPr="00F97066" w:rsidRDefault="00EB0D1A" w:rsidP="00C028C2">
            <w:pPr>
              <w:spacing w:line="259" w:lineRule="auto"/>
              <w:rPr>
                <w:rFonts w:ascii="Calibri" w:eastAsia="Calibri" w:hAnsi="Calibri"/>
                <w:b/>
                <w:sz w:val="22"/>
                <w:szCs w:val="22"/>
              </w:rPr>
            </w:pPr>
            <w:proofErr w:type="spellStart"/>
            <w:r>
              <w:rPr>
                <w:rFonts w:ascii="Calibri" w:hAnsi="Calibri"/>
                <w:b/>
                <w:sz w:val="22"/>
                <w:szCs w:val="22"/>
              </w:rPr>
              <w:t>November</w:t>
            </w:r>
            <w:proofErr w:type="spellEnd"/>
            <w:r>
              <w:rPr>
                <w:rFonts w:ascii="Calibri" w:hAnsi="Calibri"/>
                <w:b/>
                <w:sz w:val="22"/>
                <w:szCs w:val="22"/>
              </w:rPr>
              <w:t xml:space="preserve"> </w:t>
            </w:r>
            <w:r w:rsidR="0099661F">
              <w:rPr>
                <w:rFonts w:ascii="Calibri" w:hAnsi="Calibri"/>
                <w:b/>
                <w:sz w:val="22"/>
                <w:szCs w:val="22"/>
              </w:rPr>
              <w:t>2</w:t>
            </w:r>
            <w:r w:rsidR="00942D7C">
              <w:rPr>
                <w:rFonts w:ascii="Calibri" w:hAnsi="Calibri"/>
                <w:b/>
                <w:sz w:val="22"/>
                <w:szCs w:val="22"/>
              </w:rPr>
              <w:t>9</w:t>
            </w:r>
            <w:r>
              <w:rPr>
                <w:rFonts w:ascii="Calibri" w:hAnsi="Calibri"/>
                <w:b/>
                <w:sz w:val="22"/>
                <w:szCs w:val="22"/>
              </w:rPr>
              <w:t>, 2018</w:t>
            </w:r>
          </w:p>
          <w:p w:rsidR="00EB0D1A" w:rsidRPr="00F97066" w:rsidRDefault="00EB0D1A" w:rsidP="00C028C2">
            <w:pPr>
              <w:spacing w:before="120" w:line="259" w:lineRule="auto"/>
              <w:rPr>
                <w:rFonts w:ascii="Calibri" w:eastAsia="Calibri" w:hAnsi="Calibri"/>
                <w:sz w:val="22"/>
                <w:szCs w:val="22"/>
              </w:rPr>
            </w:pPr>
            <w:r w:rsidRPr="00F97066">
              <w:rPr>
                <w:rFonts w:ascii="Calibri" w:hAnsi="Calibri"/>
                <w:sz w:val="22"/>
                <w:szCs w:val="22"/>
              </w:rPr>
              <w:t>Estimadas familias y personal:</w:t>
            </w:r>
          </w:p>
          <w:p w:rsidR="00EB0D1A" w:rsidRPr="00F97066" w:rsidRDefault="00EB0D1A" w:rsidP="00C028C2">
            <w:pPr>
              <w:spacing w:before="120" w:line="259" w:lineRule="auto"/>
              <w:rPr>
                <w:rFonts w:ascii="Calibri" w:eastAsia="Calibri" w:hAnsi="Calibri"/>
                <w:sz w:val="22"/>
                <w:szCs w:val="22"/>
              </w:rPr>
            </w:pPr>
            <w:r w:rsidRPr="00F97066">
              <w:rPr>
                <w:rFonts w:ascii="Calibri" w:hAnsi="Calibri"/>
                <w:sz w:val="22"/>
                <w:szCs w:val="22"/>
              </w:rPr>
              <w:t>Les escribo para dar seguimiento a una carta enviada en septiembre informándoles que las instalaciones de agua en funcionamiento de su escuela se analizarían para detectar la presencia de plomo en 2018.</w:t>
            </w:r>
          </w:p>
          <w:p w:rsidR="00EB0D1A" w:rsidRPr="007B5B69" w:rsidRDefault="00EB0D1A" w:rsidP="00C028C2">
            <w:pPr>
              <w:spacing w:before="120" w:line="259" w:lineRule="auto"/>
              <w:rPr>
                <w:rFonts w:ascii="Calibri" w:eastAsia="Calibri" w:hAnsi="Calibri"/>
                <w:sz w:val="22"/>
                <w:szCs w:val="22"/>
              </w:rPr>
            </w:pPr>
            <w:r w:rsidRPr="00F97066">
              <w:rPr>
                <w:rFonts w:ascii="Calibri" w:hAnsi="Calibri"/>
                <w:sz w:val="22"/>
                <w:szCs w:val="22"/>
              </w:rPr>
              <w:t xml:space="preserve">El </w:t>
            </w:r>
            <w:r w:rsidR="008E756E">
              <w:rPr>
                <w:rFonts w:ascii="Calibri" w:hAnsi="Calibri"/>
                <w:b/>
                <w:noProof/>
                <w:sz w:val="22"/>
                <w:szCs w:val="22"/>
              </w:rPr>
              <w:t>1</w:t>
            </w:r>
            <w:r w:rsidR="00942D7C">
              <w:rPr>
                <w:rFonts w:ascii="Calibri" w:hAnsi="Calibri"/>
                <w:b/>
                <w:noProof/>
                <w:sz w:val="22"/>
                <w:szCs w:val="22"/>
              </w:rPr>
              <w:t>0</w:t>
            </w:r>
            <w:r w:rsidR="000F01C3">
              <w:rPr>
                <w:rFonts w:ascii="Calibri" w:hAnsi="Calibri"/>
                <w:b/>
                <w:noProof/>
                <w:sz w:val="22"/>
                <w:szCs w:val="22"/>
              </w:rPr>
              <w:t>/</w:t>
            </w:r>
            <w:r w:rsidR="00942D7C">
              <w:rPr>
                <w:rFonts w:ascii="Calibri" w:hAnsi="Calibri"/>
                <w:b/>
                <w:noProof/>
                <w:sz w:val="22"/>
                <w:szCs w:val="22"/>
              </w:rPr>
              <w:t>23</w:t>
            </w:r>
            <w:r w:rsidRPr="00BB7497">
              <w:rPr>
                <w:rFonts w:ascii="Calibri" w:hAnsi="Calibri"/>
                <w:b/>
                <w:noProof/>
                <w:sz w:val="22"/>
                <w:szCs w:val="22"/>
              </w:rPr>
              <w:t>/2018</w:t>
            </w:r>
            <w:r w:rsidRPr="007B5B69">
              <w:rPr>
                <w:rFonts w:ascii="Calibri" w:hAnsi="Calibri"/>
                <w:sz w:val="22"/>
                <w:szCs w:val="22"/>
              </w:rPr>
              <w:t xml:space="preserve">, todas las salidas de agua en funcionamiento en </w:t>
            </w:r>
            <w:r w:rsidR="00942D7C" w:rsidRPr="00114856">
              <w:rPr>
                <w:rFonts w:ascii="Calibri" w:eastAsia="Calibri" w:hAnsi="Calibri"/>
                <w:b/>
                <w:bCs/>
                <w:noProof/>
                <w:sz w:val="22"/>
                <w:szCs w:val="22"/>
              </w:rPr>
              <w:t>P.S. 42 - Manhattan</w:t>
            </w:r>
            <w:r w:rsidR="00942D7C">
              <w:rPr>
                <w:rFonts w:ascii="Calibri" w:eastAsia="Calibri" w:hAnsi="Calibri"/>
                <w:b/>
                <w:bCs/>
                <w:sz w:val="22"/>
                <w:szCs w:val="22"/>
              </w:rPr>
              <w:t xml:space="preserve"> </w:t>
            </w:r>
            <w:r w:rsidR="00942D7C" w:rsidRPr="00114856">
              <w:rPr>
                <w:rFonts w:ascii="Calibri" w:eastAsia="Calibri" w:hAnsi="Calibri"/>
                <w:b/>
                <w:bCs/>
                <w:noProof/>
                <w:sz w:val="22"/>
                <w:szCs w:val="22"/>
              </w:rPr>
              <w:t>(P.S. 042 Benjamin Altman at 71 Hester Street, Manhattan, NY 10002)</w:t>
            </w:r>
            <w:bookmarkStart w:id="0" w:name="_GoBack"/>
            <w:bookmarkEnd w:id="0"/>
            <w:r w:rsidRPr="007B5B69">
              <w:rPr>
                <w:rFonts w:ascii="Calibri" w:hAnsi="Calibri"/>
                <w:sz w:val="22"/>
                <w:szCs w:val="22"/>
              </w:rPr>
              <w:t xml:space="preserve">, incluidas las usadas para beber o cocinar, fueron analizadas para detectar la presencia de plomo. Los resultados de laboratorio mostraron altos niveles de plomo en </w:t>
            </w:r>
            <w:r w:rsidR="00876BBB">
              <w:rPr>
                <w:rFonts w:ascii="Calibri" w:hAnsi="Calibri"/>
                <w:sz w:val="22"/>
                <w:szCs w:val="22"/>
              </w:rPr>
              <w:t>2</w:t>
            </w:r>
            <w:r w:rsidRPr="007B5B69">
              <w:rPr>
                <w:rFonts w:ascii="Calibri" w:hAnsi="Calibri"/>
                <w:sz w:val="22"/>
                <w:szCs w:val="22"/>
              </w:rPr>
              <w:t xml:space="preserve"> de las </w:t>
            </w:r>
            <w:r w:rsidR="00876BBB">
              <w:rPr>
                <w:rFonts w:ascii="Calibri" w:hAnsi="Calibri"/>
                <w:sz w:val="22"/>
                <w:szCs w:val="22"/>
              </w:rPr>
              <w:t>1</w:t>
            </w:r>
            <w:r w:rsidR="008E756E">
              <w:rPr>
                <w:rFonts w:ascii="Calibri" w:hAnsi="Calibri"/>
                <w:sz w:val="22"/>
                <w:szCs w:val="22"/>
              </w:rPr>
              <w:t>20</w:t>
            </w:r>
            <w:r w:rsidRPr="00F97066">
              <w:rPr>
                <w:rFonts w:ascii="Calibri" w:hAnsi="Calibri"/>
                <w:sz w:val="22"/>
                <w:szCs w:val="22"/>
              </w:rPr>
              <w:t xml:space="preserve"> instalaciones de las cuales se tomaron y analizaron muestras de agua. Las instalaciones utilizadas para beber o cocinar con altos niveles de plomo se sacaron inmediatamente de servicio y permanecerán fuera de servicio hasta que sean reparadas por completo. Se adjuntan los detalles de los resultados con altos niveles de plomo mientras que los resultados completos de los análisis se pueden encontrar en la página web del DOE en </w:t>
            </w:r>
            <w:r w:rsidRPr="00BB7497">
              <w:rPr>
                <w:rFonts w:ascii="Calibri" w:hAnsi="Calibri"/>
                <w:noProof/>
                <w:color w:val="0070C0"/>
                <w:sz w:val="22"/>
                <w:szCs w:val="22"/>
                <w:u w:val="single"/>
              </w:rPr>
              <w:t>https://www.schools.nyc.gov/schools/</w:t>
            </w:r>
            <w:r w:rsidR="00942D7C">
              <w:rPr>
                <w:rFonts w:ascii="Calibri" w:hAnsi="Calibri"/>
                <w:noProof/>
                <w:color w:val="0070C0"/>
                <w:sz w:val="22"/>
                <w:szCs w:val="22"/>
                <w:u w:val="single"/>
              </w:rPr>
              <w:t>M042</w:t>
            </w:r>
            <w:r w:rsidRPr="007B5B69">
              <w:rPr>
                <w:rFonts w:ascii="Calibri" w:hAnsi="Calibri"/>
                <w:sz w:val="22"/>
                <w:szCs w:val="22"/>
              </w:rPr>
              <w:t xml:space="preserve">. Hagan clic en “Data and </w:t>
            </w:r>
            <w:proofErr w:type="spellStart"/>
            <w:r w:rsidRPr="007B5B69">
              <w:rPr>
                <w:rFonts w:ascii="Calibri" w:hAnsi="Calibri"/>
                <w:sz w:val="22"/>
                <w:szCs w:val="22"/>
              </w:rPr>
              <w:t>Reports</w:t>
            </w:r>
            <w:proofErr w:type="spellEnd"/>
            <w:r w:rsidRPr="007B5B69">
              <w:rPr>
                <w:rFonts w:ascii="Calibri" w:hAnsi="Calibri"/>
                <w:sz w:val="22"/>
                <w:szCs w:val="22"/>
              </w:rPr>
              <w:t>” (Datos e informes) y busquen la sección “</w:t>
            </w:r>
            <w:proofErr w:type="spellStart"/>
            <w:r w:rsidRPr="007B5B69">
              <w:rPr>
                <w:rFonts w:ascii="Calibri" w:hAnsi="Calibri"/>
                <w:sz w:val="22"/>
                <w:szCs w:val="22"/>
              </w:rPr>
              <w:t>Facilities</w:t>
            </w:r>
            <w:proofErr w:type="spellEnd"/>
            <w:r w:rsidRPr="007B5B69">
              <w:rPr>
                <w:rFonts w:ascii="Calibri" w:hAnsi="Calibri"/>
                <w:sz w:val="22"/>
                <w:szCs w:val="22"/>
              </w:rPr>
              <w:t xml:space="preserve">” (Instalaciones). </w:t>
            </w:r>
          </w:p>
          <w:p w:rsidR="00EB0D1A" w:rsidRPr="00F97066" w:rsidRDefault="00EB0D1A" w:rsidP="00C028C2">
            <w:pPr>
              <w:spacing w:before="120" w:line="259" w:lineRule="auto"/>
              <w:rPr>
                <w:rFonts w:ascii="Calibri" w:eastAsia="Calibri" w:hAnsi="Calibri"/>
                <w:sz w:val="22"/>
                <w:szCs w:val="22"/>
              </w:rPr>
            </w:pPr>
            <w:r w:rsidRPr="007B5B69">
              <w:rPr>
                <w:rFonts w:ascii="Calibri" w:hAnsi="Calibri"/>
                <w:sz w:val="22"/>
                <w:szCs w:val="22"/>
              </w:rPr>
              <w:t xml:space="preserve">Los resultados de los análisis incluyen instalaciones de agua que no se usan para beber o cocinar como, por ejemplo, los lavamanos. Los lavamos tendrán señales claras que indiquen “Solo para lavarse las manos” y “No apta para beber”. Los lunes en la mañana y después de días feriados, antes del inicio de clases, el personal de mantenimiento de </w:t>
            </w:r>
            <w:r w:rsidR="00942D7C" w:rsidRPr="00114856">
              <w:rPr>
                <w:rFonts w:ascii="Calibri" w:eastAsia="Calibri" w:hAnsi="Calibri"/>
                <w:b/>
                <w:bCs/>
                <w:noProof/>
                <w:sz w:val="22"/>
                <w:szCs w:val="22"/>
              </w:rPr>
              <w:t>P.S. 42 - Manhattan</w:t>
            </w:r>
            <w:r w:rsidR="008E756E" w:rsidRPr="007B5B69">
              <w:rPr>
                <w:rFonts w:ascii="Calibri" w:hAnsi="Calibri"/>
                <w:sz w:val="22"/>
                <w:szCs w:val="22"/>
              </w:rPr>
              <w:t xml:space="preserve"> </w:t>
            </w:r>
            <w:r w:rsidRPr="007B5B69">
              <w:rPr>
                <w:rFonts w:ascii="Calibri" w:hAnsi="Calibri"/>
                <w:sz w:val="22"/>
                <w:szCs w:val="22"/>
              </w:rPr>
              <w:t>dejará</w:t>
            </w:r>
            <w:r w:rsidRPr="00F97066">
              <w:rPr>
                <w:rFonts w:ascii="Calibri" w:hAnsi="Calibri"/>
                <w:sz w:val="22"/>
                <w:szCs w:val="22"/>
              </w:rPr>
              <w:t xml:space="preserve"> correr el agua para eliminar la que haya quedado estancada en las tuberías durante el fin de semana. Esto es parte de nuestro exigente protocolo para garantizar que los estudiantes y el personal tengan acceso a agua potable segura.</w:t>
            </w:r>
          </w:p>
          <w:p w:rsidR="00EB0D1A" w:rsidRPr="007B5B69" w:rsidRDefault="00EB0D1A" w:rsidP="00C028C2">
            <w:pPr>
              <w:spacing w:before="120" w:line="259" w:lineRule="auto"/>
              <w:rPr>
                <w:rFonts w:ascii="Calibri" w:eastAsia="Calibri" w:hAnsi="Calibri"/>
                <w:sz w:val="22"/>
                <w:szCs w:val="22"/>
              </w:rPr>
            </w:pPr>
            <w:r w:rsidRPr="00F97066">
              <w:rPr>
                <w:rFonts w:ascii="Calibri" w:hAnsi="Calibri"/>
                <w:sz w:val="22"/>
                <w:szCs w:val="22"/>
              </w:rPr>
              <w:t xml:space="preserve">Visiten </w:t>
            </w:r>
            <w:hyperlink r:id="rId6" w:history="1">
              <w:r w:rsidRPr="00F97066">
                <w:rPr>
                  <w:rStyle w:val="Hyperlink"/>
                  <w:rFonts w:ascii="Calibri" w:hAnsi="Calibri"/>
                  <w:sz w:val="22"/>
                  <w:szCs w:val="22"/>
                </w:rPr>
                <w:t>https://www.schools.nyc.gov/about-us/reports/water-safety</w:t>
              </w:r>
            </w:hyperlink>
            <w:r w:rsidRPr="00F97066">
              <w:rPr>
                <w:rFonts w:ascii="Calibri" w:hAnsi="Calibri"/>
                <w:sz w:val="22"/>
                <w:szCs w:val="22"/>
              </w:rPr>
              <w:t xml:space="preserve"> para obtener más información sobre el protocolo que utilizamos para garantizar la seguridad del agua </w:t>
            </w:r>
            <w:r w:rsidRPr="007B5B69">
              <w:rPr>
                <w:rFonts w:ascii="Calibri" w:hAnsi="Calibri"/>
                <w:sz w:val="22"/>
                <w:szCs w:val="22"/>
              </w:rPr>
              <w:t xml:space="preserve">potable en todas las escuelas. </w:t>
            </w:r>
          </w:p>
          <w:p w:rsidR="00EB0D1A" w:rsidRPr="00F97066" w:rsidRDefault="00EB0D1A" w:rsidP="00C028C2">
            <w:pPr>
              <w:spacing w:before="120" w:line="259" w:lineRule="auto"/>
              <w:rPr>
                <w:rFonts w:ascii="Calibri" w:eastAsia="Calibri" w:hAnsi="Calibri"/>
                <w:sz w:val="22"/>
                <w:szCs w:val="22"/>
              </w:rPr>
            </w:pPr>
            <w:r w:rsidRPr="007B5B69">
              <w:rPr>
                <w:rFonts w:ascii="Calibri" w:hAnsi="Calibri"/>
                <w:sz w:val="22"/>
                <w:szCs w:val="22"/>
              </w:rPr>
              <w:t xml:space="preserve">Los mantendremos informados sobre los trabajos de reparación en </w:t>
            </w:r>
            <w:r w:rsidR="00942D7C" w:rsidRPr="00114856">
              <w:rPr>
                <w:rFonts w:ascii="Calibri" w:eastAsia="Calibri" w:hAnsi="Calibri"/>
                <w:b/>
                <w:bCs/>
                <w:noProof/>
                <w:sz w:val="22"/>
                <w:szCs w:val="22"/>
              </w:rPr>
              <w:t>P.S. 42 - Manhattan</w:t>
            </w:r>
            <w:r w:rsidRPr="007B5B69">
              <w:rPr>
                <w:rFonts w:ascii="Calibri" w:hAnsi="Calibri"/>
                <w:sz w:val="22"/>
                <w:szCs w:val="22"/>
              </w:rPr>
              <w:t>. Gracias por</w:t>
            </w:r>
            <w:r w:rsidRPr="00F97066">
              <w:rPr>
                <w:rFonts w:ascii="Calibri" w:hAnsi="Calibri"/>
                <w:sz w:val="22"/>
                <w:szCs w:val="22"/>
              </w:rPr>
              <w:t xml:space="preserve"> su paciencia y apoyo.</w:t>
            </w:r>
          </w:p>
          <w:p w:rsidR="00EB0D1A" w:rsidRPr="00F97066" w:rsidRDefault="00EB0D1A" w:rsidP="00C028C2">
            <w:pPr>
              <w:spacing w:before="120" w:line="259" w:lineRule="auto"/>
              <w:rPr>
                <w:rFonts w:ascii="Calibri" w:eastAsia="Calibri" w:hAnsi="Calibri"/>
                <w:sz w:val="22"/>
                <w:szCs w:val="22"/>
              </w:rPr>
            </w:pPr>
            <w:r w:rsidRPr="00F97066">
              <w:rPr>
                <w:rFonts w:ascii="Calibri" w:hAnsi="Calibri"/>
                <w:sz w:val="22"/>
                <w:szCs w:val="22"/>
              </w:rPr>
              <w:t>Atentamente,</w:t>
            </w:r>
          </w:p>
          <w:p w:rsidR="00EB0D1A" w:rsidRPr="00F97066" w:rsidRDefault="00EB0D1A" w:rsidP="00C028C2">
            <w:pPr>
              <w:spacing w:before="120" w:line="259" w:lineRule="auto"/>
              <w:rPr>
                <w:rFonts w:ascii="Calibri" w:eastAsia="Calibri" w:hAnsi="Calibri"/>
                <w:sz w:val="22"/>
                <w:szCs w:val="22"/>
              </w:rPr>
            </w:pPr>
            <w:r w:rsidRPr="00F97066">
              <w:rPr>
                <w:rFonts w:ascii="Calibri" w:hAnsi="Calibri"/>
                <w:noProof/>
                <w:sz w:val="22"/>
                <w:szCs w:val="22"/>
                <w:lang w:val="en-US"/>
              </w:rPr>
              <w:drawing>
                <wp:inline distT="0" distB="0" distL="0" distR="0" wp14:anchorId="22C09A36" wp14:editId="51E8BC58">
                  <wp:extent cx="1381125" cy="380041"/>
                  <wp:effectExtent l="0" t="0" r="0" b="127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 E S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5360" cy="392213"/>
                          </a:xfrm>
                          <a:prstGeom prst="rect">
                            <a:avLst/>
                          </a:prstGeom>
                        </pic:spPr>
                      </pic:pic>
                    </a:graphicData>
                  </a:graphic>
                </wp:inline>
              </w:drawing>
            </w:r>
          </w:p>
          <w:p w:rsidR="00EB0D1A" w:rsidRPr="00F97066" w:rsidRDefault="00EB0D1A" w:rsidP="00C028C2">
            <w:pPr>
              <w:spacing w:line="259" w:lineRule="auto"/>
              <w:rPr>
                <w:rFonts w:ascii="Calibri" w:eastAsia="Calibri" w:hAnsi="Calibri"/>
                <w:sz w:val="22"/>
                <w:szCs w:val="22"/>
              </w:rPr>
            </w:pPr>
            <w:r w:rsidRPr="00F97066">
              <w:rPr>
                <w:rFonts w:ascii="Calibri" w:hAnsi="Calibri"/>
                <w:sz w:val="22"/>
                <w:szCs w:val="22"/>
              </w:rPr>
              <w:t>Lauren Siciliano</w:t>
            </w:r>
          </w:p>
        </w:tc>
      </w:tr>
    </w:tbl>
    <w:p w:rsidR="00EB0D1A" w:rsidRPr="00F97066" w:rsidRDefault="00EB0D1A" w:rsidP="00EB0D1A">
      <w:pPr>
        <w:spacing w:after="160" w:line="259" w:lineRule="auto"/>
        <w:rPr>
          <w:rFonts w:ascii="Arial" w:hAnsi="Arial" w:cs="Arial"/>
          <w:sz w:val="20"/>
          <w:szCs w:val="20"/>
        </w:rPr>
      </w:pPr>
      <w:r w:rsidRPr="00F97066">
        <w:br w:type="page"/>
      </w:r>
    </w:p>
    <w:p w:rsidR="00EB0D1A" w:rsidRPr="00F97066" w:rsidRDefault="00EB0D1A" w:rsidP="00EB0D1A">
      <w:pPr>
        <w:jc w:val="center"/>
        <w:rPr>
          <w:rFonts w:ascii="Calibri" w:eastAsiaTheme="minorHAnsi" w:hAnsi="Calibri" w:cs="Calibri"/>
          <w:b/>
          <w:sz w:val="22"/>
          <w:szCs w:val="22"/>
        </w:rPr>
      </w:pPr>
      <w:r w:rsidRPr="00F97066">
        <w:rPr>
          <w:rFonts w:ascii="Calibri" w:hAnsi="Calibri"/>
          <w:b/>
          <w:sz w:val="22"/>
          <w:szCs w:val="22"/>
        </w:rPr>
        <w:lastRenderedPageBreak/>
        <w:t>NOTIFICACIÓN PARA PADRES, TUTORES Y PERSONAL</w:t>
      </w:r>
    </w:p>
    <w:p w:rsidR="00942D7C" w:rsidRPr="00E1601C" w:rsidRDefault="00942D7C" w:rsidP="00942D7C">
      <w:pPr>
        <w:jc w:val="center"/>
        <w:rPr>
          <w:rFonts w:asciiTheme="minorHAnsi" w:eastAsia="Calibri" w:hAnsiTheme="minorHAnsi" w:cstheme="minorHAnsi"/>
          <w:b/>
          <w:bCs/>
          <w:sz w:val="22"/>
          <w:szCs w:val="22"/>
        </w:rPr>
      </w:pPr>
      <w:r w:rsidRPr="00114856">
        <w:rPr>
          <w:rFonts w:asciiTheme="minorHAnsi" w:eastAsia="Calibri" w:hAnsiTheme="minorHAnsi" w:cstheme="minorHAnsi"/>
          <w:b/>
          <w:bCs/>
          <w:noProof/>
          <w:sz w:val="22"/>
          <w:szCs w:val="22"/>
        </w:rPr>
        <w:t>P.S. 42 - Manhattan</w:t>
      </w:r>
    </w:p>
    <w:p w:rsidR="00942D7C" w:rsidRPr="00E1601C" w:rsidRDefault="00942D7C" w:rsidP="00942D7C">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P.S. 042 Benjamin Altman</w:t>
      </w:r>
    </w:p>
    <w:p w:rsidR="00942D7C" w:rsidRDefault="00942D7C" w:rsidP="00942D7C">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71 Hester Street, Manhattan, NY 10002</w:t>
      </w:r>
    </w:p>
    <w:p w:rsidR="00942D7C" w:rsidRPr="00E1601C" w:rsidRDefault="00942D7C" w:rsidP="00942D7C">
      <w:pPr>
        <w:jc w:val="center"/>
        <w:rPr>
          <w:rFonts w:asciiTheme="minorHAnsi" w:eastAsiaTheme="minorHAnsi" w:hAnsiTheme="minorHAnsi" w:cstheme="minorHAnsi"/>
          <w:i/>
          <w:sz w:val="22"/>
          <w:szCs w:val="22"/>
        </w:rPr>
      </w:pPr>
      <w:proofErr w:type="spellStart"/>
      <w:r>
        <w:rPr>
          <w:rFonts w:asciiTheme="minorHAnsi" w:eastAsiaTheme="minorHAnsi" w:hAnsiTheme="minorHAnsi" w:cstheme="minorHAnsi"/>
          <w:i/>
          <w:sz w:val="22"/>
          <w:szCs w:val="22"/>
        </w:rPr>
        <w:t>November</w:t>
      </w:r>
      <w:proofErr w:type="spellEnd"/>
      <w:r>
        <w:rPr>
          <w:rFonts w:asciiTheme="minorHAnsi" w:eastAsiaTheme="minorHAnsi" w:hAnsiTheme="minorHAnsi" w:cstheme="minorHAnsi"/>
          <w:i/>
          <w:sz w:val="22"/>
          <w:szCs w:val="22"/>
        </w:rPr>
        <w:t xml:space="preserve"> 2</w:t>
      </w:r>
      <w:r>
        <w:rPr>
          <w:rFonts w:asciiTheme="minorHAnsi" w:eastAsiaTheme="minorHAnsi" w:hAnsiTheme="minorHAnsi" w:cstheme="minorHAnsi"/>
          <w:i/>
          <w:sz w:val="22"/>
          <w:szCs w:val="22"/>
        </w:rPr>
        <w:t>9</w:t>
      </w:r>
      <w:r>
        <w:rPr>
          <w:rFonts w:asciiTheme="minorHAnsi" w:eastAsiaTheme="minorHAnsi" w:hAnsiTheme="minorHAnsi" w:cstheme="minorHAnsi"/>
          <w:i/>
          <w:sz w:val="22"/>
          <w:szCs w:val="22"/>
        </w:rPr>
        <w:t>, 2018</w:t>
      </w:r>
    </w:p>
    <w:p w:rsidR="00EB0D1A" w:rsidRPr="00F97066" w:rsidRDefault="00EB0D1A" w:rsidP="00EB0D1A">
      <w:pPr>
        <w:spacing w:before="240"/>
        <w:rPr>
          <w:rFonts w:ascii="Calibri" w:eastAsiaTheme="minorHAnsi" w:hAnsi="Calibri" w:cs="Calibri"/>
          <w:sz w:val="22"/>
          <w:szCs w:val="22"/>
        </w:rPr>
      </w:pPr>
      <w:r w:rsidRPr="00F97066">
        <w:rPr>
          <w:rFonts w:ascii="Calibri" w:hAnsi="Calibri"/>
          <w:sz w:val="22"/>
          <w:szCs w:val="22"/>
        </w:rPr>
        <w:t>Los ambientes escolares seguros y saludables ayudan a que los niños se mantengan sanos y tengan un buen desempeño. Para proteger la salud pública, las normas de la Ley de Salud Pública (</w:t>
      </w:r>
      <w:proofErr w:type="spellStart"/>
      <w:r w:rsidRPr="00F97066">
        <w:rPr>
          <w:rFonts w:ascii="Calibri" w:hAnsi="Calibri"/>
          <w:i/>
          <w:iCs/>
          <w:sz w:val="22"/>
          <w:szCs w:val="22"/>
        </w:rPr>
        <w:t>Public</w:t>
      </w:r>
      <w:proofErr w:type="spellEnd"/>
      <w:r w:rsidRPr="00F97066">
        <w:rPr>
          <w:rFonts w:ascii="Calibri" w:hAnsi="Calibri"/>
          <w:i/>
          <w:iCs/>
          <w:sz w:val="22"/>
          <w:szCs w:val="22"/>
        </w:rPr>
        <w:t xml:space="preserve"> </w:t>
      </w:r>
      <w:proofErr w:type="spellStart"/>
      <w:r w:rsidRPr="00F97066">
        <w:rPr>
          <w:rFonts w:ascii="Calibri" w:hAnsi="Calibri"/>
          <w:i/>
          <w:iCs/>
          <w:sz w:val="22"/>
          <w:szCs w:val="22"/>
        </w:rPr>
        <w:t>Health</w:t>
      </w:r>
      <w:proofErr w:type="spellEnd"/>
      <w:r w:rsidRPr="00F97066">
        <w:rPr>
          <w:rFonts w:ascii="Calibri" w:hAnsi="Calibri"/>
          <w:i/>
          <w:iCs/>
          <w:sz w:val="22"/>
          <w:szCs w:val="22"/>
        </w:rPr>
        <w:t xml:space="preserve"> Law</w:t>
      </w:r>
      <w:r w:rsidRPr="00F97066">
        <w:rPr>
          <w:rFonts w:ascii="Calibri" w:hAnsi="Calibri"/>
          <w:sz w:val="22"/>
          <w:szCs w:val="22"/>
        </w:rPr>
        <w:t>) y el Departamento de Salud del Estado de Nueva York (NYSDOH) exigen que todas las escuelas públicas y las juntas de servicios educacionales cooperativos (</w:t>
      </w:r>
      <w:proofErr w:type="spellStart"/>
      <w:r w:rsidRPr="00F97066">
        <w:rPr>
          <w:rFonts w:ascii="Calibri" w:hAnsi="Calibri"/>
          <w:i/>
          <w:iCs/>
          <w:sz w:val="22"/>
          <w:szCs w:val="22"/>
        </w:rPr>
        <w:t>boards</w:t>
      </w:r>
      <w:proofErr w:type="spellEnd"/>
      <w:r w:rsidRPr="00F97066">
        <w:rPr>
          <w:rFonts w:ascii="Calibri" w:hAnsi="Calibri"/>
          <w:i/>
          <w:iCs/>
          <w:sz w:val="22"/>
          <w:szCs w:val="22"/>
        </w:rPr>
        <w:t xml:space="preserve"> of </w:t>
      </w:r>
      <w:proofErr w:type="spellStart"/>
      <w:r w:rsidRPr="00F97066">
        <w:rPr>
          <w:rFonts w:ascii="Calibri" w:hAnsi="Calibri"/>
          <w:i/>
          <w:iCs/>
          <w:sz w:val="22"/>
          <w:szCs w:val="22"/>
        </w:rPr>
        <w:t>cooperative</w:t>
      </w:r>
      <w:proofErr w:type="spellEnd"/>
      <w:r w:rsidRPr="00F97066">
        <w:rPr>
          <w:rFonts w:ascii="Calibri" w:hAnsi="Calibri"/>
          <w:i/>
          <w:iCs/>
          <w:sz w:val="22"/>
          <w:szCs w:val="22"/>
        </w:rPr>
        <w:t xml:space="preserve"> </w:t>
      </w:r>
      <w:proofErr w:type="spellStart"/>
      <w:r w:rsidRPr="00F97066">
        <w:rPr>
          <w:rFonts w:ascii="Calibri" w:hAnsi="Calibri"/>
          <w:i/>
          <w:iCs/>
          <w:sz w:val="22"/>
          <w:szCs w:val="22"/>
        </w:rPr>
        <w:t>educational</w:t>
      </w:r>
      <w:proofErr w:type="spellEnd"/>
      <w:r w:rsidRPr="00F97066">
        <w:rPr>
          <w:rFonts w:ascii="Calibri" w:hAnsi="Calibri"/>
          <w:i/>
          <w:iCs/>
          <w:sz w:val="22"/>
          <w:szCs w:val="22"/>
        </w:rPr>
        <w:t xml:space="preserve"> </w:t>
      </w:r>
      <w:proofErr w:type="spellStart"/>
      <w:r w:rsidRPr="00F97066">
        <w:rPr>
          <w:rFonts w:ascii="Calibri" w:hAnsi="Calibri"/>
          <w:i/>
          <w:iCs/>
          <w:sz w:val="22"/>
          <w:szCs w:val="22"/>
        </w:rPr>
        <w:t>services</w:t>
      </w:r>
      <w:proofErr w:type="spellEnd"/>
      <w:r w:rsidRPr="00F97066">
        <w:rPr>
          <w:rFonts w:ascii="Calibri" w:hAnsi="Calibri"/>
          <w:sz w:val="22"/>
          <w:szCs w:val="22"/>
        </w:rPr>
        <w:t>, BOCES) analicen los niveles de plomo en el agua de cada salida que se use, o pueda usarse, para beber o cocinar. Si en alguna salida de agua se detectan niveles de plomo superiores a las 15 partes por mil millones (</w:t>
      </w:r>
      <w:proofErr w:type="spellStart"/>
      <w:r w:rsidRPr="00F97066">
        <w:rPr>
          <w:rFonts w:ascii="Calibri" w:hAnsi="Calibri"/>
          <w:sz w:val="22"/>
          <w:szCs w:val="22"/>
        </w:rPr>
        <w:t>ppb</w:t>
      </w:r>
      <w:proofErr w:type="spellEnd"/>
      <w:r w:rsidRPr="00F97066">
        <w:rPr>
          <w:rFonts w:ascii="Calibri" w:hAnsi="Calibri"/>
          <w:sz w:val="22"/>
          <w:szCs w:val="22"/>
        </w:rPr>
        <w:t>), lo que equivale a 15 microgramos por litro (µg/l), el NYSDOH exige que la escuela tome medidas para reducir la exposición al plomo.</w:t>
      </w:r>
    </w:p>
    <w:p w:rsidR="00EB0D1A" w:rsidRPr="00F97066" w:rsidRDefault="00EB0D1A" w:rsidP="00EB0D1A">
      <w:pPr>
        <w:spacing w:before="240"/>
        <w:rPr>
          <w:rFonts w:ascii="Calibri" w:eastAsiaTheme="minorHAnsi" w:hAnsi="Calibri" w:cs="Calibri"/>
          <w:b/>
          <w:sz w:val="22"/>
          <w:szCs w:val="22"/>
        </w:rPr>
      </w:pPr>
      <w:r w:rsidRPr="00F97066">
        <w:rPr>
          <w:rFonts w:ascii="Calibri" w:hAnsi="Calibri"/>
          <w:b/>
          <w:sz w:val="22"/>
          <w:szCs w:val="22"/>
        </w:rPr>
        <w:t>¿En qué consiste el análisis de primer caudal usado para la detección de plomo en el agua potable de las escuelas?</w:t>
      </w:r>
    </w:p>
    <w:p w:rsidR="00EB0D1A" w:rsidRPr="00F97066" w:rsidRDefault="00EB0D1A" w:rsidP="00EB0D1A">
      <w:pPr>
        <w:rPr>
          <w:rFonts w:ascii="Calibri" w:eastAsiaTheme="minorHAnsi" w:hAnsi="Calibri" w:cs="Calibri"/>
          <w:b/>
          <w:sz w:val="22"/>
          <w:szCs w:val="22"/>
        </w:rPr>
      </w:pPr>
      <w:r w:rsidRPr="00F97066">
        <w:rPr>
          <w:rFonts w:ascii="Calibri" w:hAnsi="Calibri"/>
          <w:sz w:val="22"/>
          <w:szCs w:val="22"/>
        </w:rPr>
        <w:t xml:space="preserve">La naturaleza intermitente del uso del agua en la mayoría de las escuelas puede aumentar los niveles de plomo en el agua potable de estos establecimientos. El agua que queda en las tuberías durante la noche, el fin de semana o las vacaciones permanece en contacto con las tuberías o soldaduras de plomo y, por consiguiente, puede tener niveles más altos de plomo. Por eso, se exige que las escuelas tomen una muestra luego de que el agua ha permanecido estancada en las tuberías durante un tiempo determinado. Es posible que esta muestra de primer caudal exhiba niveles más altos de plomo para la toma de agua analizada que los que encontraríamos si hubiésemos recolectado la muestra con el agua corriendo de manera continua. Sin embargo, la muestra de primer caudal es importante incluso si no muestra lo que veríamos usando el agua continuamente, ya que puede identificar las salidas de agua que tienen altos niveles de plomo. </w:t>
      </w:r>
    </w:p>
    <w:p w:rsidR="00EB0D1A" w:rsidRPr="00F97066" w:rsidRDefault="00EB0D1A" w:rsidP="00EB0D1A">
      <w:pPr>
        <w:spacing w:before="240"/>
        <w:rPr>
          <w:rFonts w:ascii="Calibri" w:eastAsiaTheme="minorHAnsi" w:hAnsi="Calibri" w:cs="Calibri"/>
          <w:b/>
          <w:sz w:val="22"/>
          <w:szCs w:val="22"/>
        </w:rPr>
      </w:pPr>
      <w:r w:rsidRPr="00F97066">
        <w:rPr>
          <w:rFonts w:ascii="Calibri" w:hAnsi="Calibri"/>
          <w:b/>
          <w:sz w:val="22"/>
          <w:szCs w:val="22"/>
        </w:rPr>
        <w:t>¿Cuáles son los resultados iniciales del análisis de primer caudal?</w:t>
      </w:r>
    </w:p>
    <w:tbl>
      <w:tblPr>
        <w:tblStyle w:val="TableGrid"/>
        <w:tblW w:w="9350" w:type="dxa"/>
        <w:tblLook w:val="04A0" w:firstRow="1" w:lastRow="0" w:firstColumn="1" w:lastColumn="0" w:noHBand="0" w:noVBand="1"/>
      </w:tblPr>
      <w:tblGrid>
        <w:gridCol w:w="1075"/>
        <w:gridCol w:w="1980"/>
        <w:gridCol w:w="1620"/>
        <w:gridCol w:w="2880"/>
        <w:gridCol w:w="1795"/>
      </w:tblGrid>
      <w:tr w:rsidR="00EB0D1A" w:rsidRPr="00B11026" w:rsidTr="00C028C2">
        <w:trPr>
          <w:tblHeader/>
        </w:trPr>
        <w:tc>
          <w:tcPr>
            <w:tcW w:w="9350" w:type="dxa"/>
            <w:gridSpan w:val="5"/>
            <w:tcBorders>
              <w:bottom w:val="single" w:sz="4" w:space="0" w:color="auto"/>
            </w:tcBorders>
            <w:shd w:val="clear" w:color="auto" w:fill="BDD6EE"/>
          </w:tcPr>
          <w:p w:rsidR="00EB0D1A" w:rsidRPr="00B11026" w:rsidRDefault="00EB0D1A" w:rsidP="00942D7C">
            <w:pPr>
              <w:jc w:val="center"/>
              <w:rPr>
                <w:rFonts w:ascii="Calibri" w:eastAsia="Calibri" w:hAnsi="Calibri" w:cs="Calibri"/>
                <w:b/>
                <w:sz w:val="22"/>
                <w:szCs w:val="22"/>
              </w:rPr>
            </w:pPr>
            <w:r w:rsidRPr="00B11026">
              <w:rPr>
                <w:rFonts w:ascii="Calibri" w:hAnsi="Calibri"/>
                <w:b/>
                <w:sz w:val="22"/>
                <w:szCs w:val="22"/>
              </w:rPr>
              <w:t xml:space="preserve">Muestras recolectadas el </w:t>
            </w:r>
            <w:r w:rsidRPr="00BB7497">
              <w:rPr>
                <w:rFonts w:ascii="Calibri" w:hAnsi="Calibri"/>
                <w:b/>
                <w:noProof/>
                <w:sz w:val="22"/>
                <w:szCs w:val="22"/>
              </w:rPr>
              <w:t>1</w:t>
            </w:r>
            <w:r w:rsidR="00942D7C">
              <w:rPr>
                <w:rFonts w:ascii="Calibri" w:hAnsi="Calibri"/>
                <w:b/>
                <w:noProof/>
                <w:sz w:val="22"/>
                <w:szCs w:val="22"/>
              </w:rPr>
              <w:t>0</w:t>
            </w:r>
            <w:r w:rsidRPr="00BB7497">
              <w:rPr>
                <w:rFonts w:ascii="Calibri" w:hAnsi="Calibri"/>
                <w:b/>
                <w:noProof/>
                <w:sz w:val="22"/>
                <w:szCs w:val="22"/>
              </w:rPr>
              <w:t>/</w:t>
            </w:r>
            <w:r w:rsidR="00942D7C">
              <w:rPr>
                <w:rFonts w:ascii="Calibri" w:hAnsi="Calibri"/>
                <w:b/>
                <w:noProof/>
                <w:sz w:val="22"/>
                <w:szCs w:val="22"/>
              </w:rPr>
              <w:t>23</w:t>
            </w:r>
            <w:r w:rsidRPr="00BB7497">
              <w:rPr>
                <w:rFonts w:ascii="Calibri" w:hAnsi="Calibri"/>
                <w:b/>
                <w:noProof/>
                <w:sz w:val="22"/>
                <w:szCs w:val="22"/>
              </w:rPr>
              <w:t>/2018</w:t>
            </w:r>
          </w:p>
        </w:tc>
      </w:tr>
      <w:tr w:rsidR="00EB0D1A" w:rsidRPr="00B11026" w:rsidTr="0099661F">
        <w:trPr>
          <w:tblHeader/>
        </w:trPr>
        <w:tc>
          <w:tcPr>
            <w:tcW w:w="1075" w:type="dxa"/>
            <w:shd w:val="clear" w:color="auto" w:fill="BDD6EE" w:themeFill="accent1" w:themeFillTint="66"/>
            <w:vAlign w:val="bottom"/>
          </w:tcPr>
          <w:p w:rsidR="00EB0D1A" w:rsidRPr="00B11026" w:rsidRDefault="00EB0D1A" w:rsidP="00C028C2">
            <w:pPr>
              <w:spacing w:line="252" w:lineRule="auto"/>
              <w:rPr>
                <w:rFonts w:ascii="Calibri" w:eastAsia="Calibri" w:hAnsi="Calibri" w:cs="Calibri"/>
                <w:b/>
                <w:sz w:val="22"/>
                <w:szCs w:val="22"/>
              </w:rPr>
            </w:pPr>
            <w:r w:rsidRPr="00B11026">
              <w:rPr>
                <w:rFonts w:ascii="Calibri" w:hAnsi="Calibri"/>
                <w:b/>
                <w:sz w:val="22"/>
                <w:szCs w:val="22"/>
              </w:rPr>
              <w:t>Piso</w:t>
            </w:r>
          </w:p>
        </w:tc>
        <w:tc>
          <w:tcPr>
            <w:tcW w:w="1980" w:type="dxa"/>
            <w:shd w:val="clear" w:color="auto" w:fill="BDD6EE" w:themeFill="accent1" w:themeFillTint="66"/>
            <w:vAlign w:val="bottom"/>
          </w:tcPr>
          <w:p w:rsidR="00EB0D1A" w:rsidRPr="00B11026" w:rsidRDefault="00EB0D1A" w:rsidP="00C028C2">
            <w:pPr>
              <w:spacing w:line="252" w:lineRule="auto"/>
              <w:rPr>
                <w:rFonts w:ascii="Calibri" w:eastAsia="Calibri" w:hAnsi="Calibri" w:cs="Calibri"/>
                <w:b/>
                <w:sz w:val="22"/>
                <w:szCs w:val="22"/>
              </w:rPr>
            </w:pPr>
            <w:r w:rsidRPr="00B11026">
              <w:rPr>
                <w:rFonts w:ascii="Calibri" w:hAnsi="Calibri"/>
                <w:b/>
                <w:sz w:val="22"/>
                <w:szCs w:val="22"/>
              </w:rPr>
              <w:t>Función o espacio</w:t>
            </w:r>
          </w:p>
        </w:tc>
        <w:tc>
          <w:tcPr>
            <w:tcW w:w="1620" w:type="dxa"/>
            <w:shd w:val="clear" w:color="auto" w:fill="BDD6EE" w:themeFill="accent1" w:themeFillTint="66"/>
            <w:vAlign w:val="bottom"/>
          </w:tcPr>
          <w:p w:rsidR="00EB0D1A" w:rsidRPr="00B11026" w:rsidRDefault="00EB0D1A" w:rsidP="00C028C2">
            <w:pPr>
              <w:spacing w:line="252" w:lineRule="auto"/>
              <w:rPr>
                <w:rFonts w:ascii="Calibri" w:eastAsia="Calibri" w:hAnsi="Calibri" w:cs="Calibri"/>
                <w:b/>
                <w:sz w:val="22"/>
                <w:szCs w:val="22"/>
              </w:rPr>
            </w:pPr>
            <w:r w:rsidRPr="00B11026">
              <w:rPr>
                <w:rFonts w:ascii="Calibri" w:hAnsi="Calibri"/>
                <w:b/>
                <w:sz w:val="22"/>
                <w:szCs w:val="22"/>
              </w:rPr>
              <w:t>Salón más cercano</w:t>
            </w:r>
          </w:p>
        </w:tc>
        <w:tc>
          <w:tcPr>
            <w:tcW w:w="2880" w:type="dxa"/>
            <w:shd w:val="clear" w:color="auto" w:fill="BDD6EE" w:themeFill="accent1" w:themeFillTint="66"/>
            <w:vAlign w:val="bottom"/>
          </w:tcPr>
          <w:p w:rsidR="00EB0D1A" w:rsidRPr="00B11026" w:rsidRDefault="00EB0D1A" w:rsidP="00C028C2">
            <w:pPr>
              <w:spacing w:line="252" w:lineRule="auto"/>
              <w:rPr>
                <w:rFonts w:ascii="Calibri" w:eastAsia="Calibri" w:hAnsi="Calibri" w:cs="Calibri"/>
                <w:b/>
                <w:sz w:val="22"/>
                <w:szCs w:val="22"/>
              </w:rPr>
            </w:pPr>
            <w:r w:rsidRPr="00B11026">
              <w:rPr>
                <w:rFonts w:ascii="Calibri" w:hAnsi="Calibri"/>
                <w:b/>
                <w:sz w:val="22"/>
                <w:szCs w:val="22"/>
              </w:rPr>
              <w:t>Tipo de instalación</w:t>
            </w:r>
          </w:p>
        </w:tc>
        <w:tc>
          <w:tcPr>
            <w:tcW w:w="1795" w:type="dxa"/>
            <w:shd w:val="clear" w:color="auto" w:fill="BDD6EE" w:themeFill="accent1" w:themeFillTint="66"/>
            <w:vAlign w:val="bottom"/>
          </w:tcPr>
          <w:p w:rsidR="00EB0D1A" w:rsidRPr="00B11026" w:rsidRDefault="00EB0D1A" w:rsidP="00C028C2">
            <w:pPr>
              <w:spacing w:line="252" w:lineRule="auto"/>
              <w:rPr>
                <w:rFonts w:ascii="Calibri" w:eastAsia="Calibri" w:hAnsi="Calibri" w:cs="Calibri"/>
                <w:b/>
                <w:sz w:val="22"/>
                <w:szCs w:val="22"/>
              </w:rPr>
            </w:pPr>
            <w:r w:rsidRPr="00B11026">
              <w:rPr>
                <w:rFonts w:ascii="Calibri" w:hAnsi="Calibri"/>
                <w:b/>
                <w:sz w:val="22"/>
                <w:szCs w:val="22"/>
              </w:rPr>
              <w:t>Resultados de la muestra (</w:t>
            </w:r>
            <w:proofErr w:type="spellStart"/>
            <w:r w:rsidRPr="00B11026">
              <w:rPr>
                <w:rFonts w:ascii="Calibri" w:hAnsi="Calibri"/>
                <w:b/>
                <w:sz w:val="22"/>
                <w:szCs w:val="22"/>
              </w:rPr>
              <w:t>ppb</w:t>
            </w:r>
            <w:proofErr w:type="spellEnd"/>
            <w:r w:rsidRPr="00B11026">
              <w:rPr>
                <w:rFonts w:ascii="Calibri" w:hAnsi="Calibri"/>
                <w:b/>
                <w:sz w:val="22"/>
                <w:szCs w:val="22"/>
              </w:rPr>
              <w:t>)</w:t>
            </w:r>
          </w:p>
        </w:tc>
      </w:tr>
      <w:tr w:rsidR="00942D7C" w:rsidRPr="00B11026" w:rsidTr="0099661F">
        <w:trPr>
          <w:trHeight w:val="70"/>
        </w:trPr>
        <w:tc>
          <w:tcPr>
            <w:tcW w:w="107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3</w:t>
            </w:r>
          </w:p>
        </w:tc>
        <w:tc>
          <w:tcPr>
            <w:tcW w:w="19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Classroom</w:t>
            </w:r>
            <w:proofErr w:type="spellEnd"/>
          </w:p>
        </w:tc>
        <w:tc>
          <w:tcPr>
            <w:tcW w:w="1620"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304</w:t>
            </w:r>
          </w:p>
        </w:tc>
        <w:tc>
          <w:tcPr>
            <w:tcW w:w="28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Cold</w:t>
            </w:r>
            <w:proofErr w:type="spellEnd"/>
            <w:r>
              <w:rPr>
                <w:rFonts w:ascii="Calibri" w:hAnsi="Calibri" w:cs="Calibri"/>
                <w:sz w:val="22"/>
                <w:szCs w:val="22"/>
              </w:rPr>
              <w:t xml:space="preserve"> Water </w:t>
            </w:r>
            <w:proofErr w:type="spellStart"/>
            <w:r>
              <w:rPr>
                <w:rFonts w:ascii="Calibri" w:hAnsi="Calibri" w:cs="Calibri"/>
                <w:sz w:val="22"/>
                <w:szCs w:val="22"/>
              </w:rPr>
              <w:t>Faucet</w:t>
            </w:r>
            <w:proofErr w:type="spellEnd"/>
          </w:p>
        </w:tc>
        <w:tc>
          <w:tcPr>
            <w:tcW w:w="179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78.5</w:t>
            </w:r>
          </w:p>
        </w:tc>
      </w:tr>
      <w:tr w:rsidR="00942D7C" w:rsidRPr="00B11026" w:rsidTr="0099661F">
        <w:trPr>
          <w:trHeight w:val="70"/>
        </w:trPr>
        <w:tc>
          <w:tcPr>
            <w:tcW w:w="107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3</w:t>
            </w:r>
          </w:p>
        </w:tc>
        <w:tc>
          <w:tcPr>
            <w:tcW w:w="19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Hallway</w:t>
            </w:r>
            <w:proofErr w:type="spellEnd"/>
          </w:p>
        </w:tc>
        <w:tc>
          <w:tcPr>
            <w:tcW w:w="1620"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307</w:t>
            </w:r>
          </w:p>
        </w:tc>
        <w:tc>
          <w:tcPr>
            <w:tcW w:w="28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Slop</w:t>
            </w:r>
            <w:proofErr w:type="spellEnd"/>
            <w:r>
              <w:rPr>
                <w:rFonts w:ascii="Calibri" w:hAnsi="Calibri" w:cs="Calibri"/>
                <w:sz w:val="22"/>
                <w:szCs w:val="22"/>
              </w:rPr>
              <w:t xml:space="preserve"> </w:t>
            </w:r>
            <w:proofErr w:type="spellStart"/>
            <w:r>
              <w:rPr>
                <w:rFonts w:ascii="Calibri" w:hAnsi="Calibri" w:cs="Calibri"/>
                <w:sz w:val="22"/>
                <w:szCs w:val="22"/>
              </w:rPr>
              <w:t>Sink</w:t>
            </w:r>
            <w:proofErr w:type="spellEnd"/>
          </w:p>
        </w:tc>
        <w:tc>
          <w:tcPr>
            <w:tcW w:w="179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17.7</w:t>
            </w:r>
          </w:p>
        </w:tc>
      </w:tr>
      <w:tr w:rsidR="00942D7C" w:rsidRPr="00B11026" w:rsidTr="0099661F">
        <w:trPr>
          <w:trHeight w:val="70"/>
        </w:trPr>
        <w:tc>
          <w:tcPr>
            <w:tcW w:w="107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4</w:t>
            </w:r>
          </w:p>
        </w:tc>
        <w:tc>
          <w:tcPr>
            <w:tcW w:w="19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Hallway</w:t>
            </w:r>
            <w:proofErr w:type="spellEnd"/>
          </w:p>
        </w:tc>
        <w:tc>
          <w:tcPr>
            <w:tcW w:w="1620"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407</w:t>
            </w:r>
          </w:p>
        </w:tc>
        <w:tc>
          <w:tcPr>
            <w:tcW w:w="28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Bubbler</w:t>
            </w:r>
            <w:proofErr w:type="spellEnd"/>
          </w:p>
        </w:tc>
        <w:tc>
          <w:tcPr>
            <w:tcW w:w="179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23.2</w:t>
            </w:r>
          </w:p>
        </w:tc>
      </w:tr>
      <w:tr w:rsidR="00942D7C" w:rsidRPr="00B11026" w:rsidTr="0099661F">
        <w:trPr>
          <w:trHeight w:val="70"/>
        </w:trPr>
        <w:tc>
          <w:tcPr>
            <w:tcW w:w="107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4</w:t>
            </w:r>
          </w:p>
        </w:tc>
        <w:tc>
          <w:tcPr>
            <w:tcW w:w="1980"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Medical Office</w:t>
            </w:r>
          </w:p>
        </w:tc>
        <w:tc>
          <w:tcPr>
            <w:tcW w:w="1620"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408A</w:t>
            </w:r>
          </w:p>
        </w:tc>
        <w:tc>
          <w:tcPr>
            <w:tcW w:w="2880" w:type="dxa"/>
            <w:vAlign w:val="center"/>
          </w:tcPr>
          <w:p w:rsidR="00942D7C" w:rsidRDefault="00942D7C" w:rsidP="00942D7C">
            <w:pPr>
              <w:jc w:val="center"/>
              <w:rPr>
                <w:rFonts w:ascii="Calibri" w:hAnsi="Calibri" w:cs="Calibri"/>
                <w:sz w:val="22"/>
                <w:szCs w:val="22"/>
              </w:rPr>
            </w:pPr>
            <w:proofErr w:type="spellStart"/>
            <w:r>
              <w:rPr>
                <w:rFonts w:ascii="Calibri" w:hAnsi="Calibri" w:cs="Calibri"/>
                <w:sz w:val="22"/>
                <w:szCs w:val="22"/>
              </w:rPr>
              <w:t>Cold</w:t>
            </w:r>
            <w:proofErr w:type="spellEnd"/>
            <w:r>
              <w:rPr>
                <w:rFonts w:ascii="Calibri" w:hAnsi="Calibri" w:cs="Calibri"/>
                <w:sz w:val="22"/>
                <w:szCs w:val="22"/>
              </w:rPr>
              <w:t xml:space="preserve"> Water </w:t>
            </w:r>
            <w:proofErr w:type="spellStart"/>
            <w:r>
              <w:rPr>
                <w:rFonts w:ascii="Calibri" w:hAnsi="Calibri" w:cs="Calibri"/>
                <w:sz w:val="22"/>
                <w:szCs w:val="22"/>
              </w:rPr>
              <w:t>Faucet</w:t>
            </w:r>
            <w:proofErr w:type="spellEnd"/>
          </w:p>
        </w:tc>
        <w:tc>
          <w:tcPr>
            <w:tcW w:w="1795" w:type="dxa"/>
            <w:vAlign w:val="center"/>
          </w:tcPr>
          <w:p w:rsidR="00942D7C" w:rsidRDefault="00942D7C" w:rsidP="00942D7C">
            <w:pPr>
              <w:jc w:val="center"/>
              <w:rPr>
                <w:rFonts w:ascii="Calibri" w:hAnsi="Calibri" w:cs="Calibri"/>
                <w:sz w:val="22"/>
                <w:szCs w:val="22"/>
              </w:rPr>
            </w:pPr>
            <w:r>
              <w:rPr>
                <w:rFonts w:ascii="Calibri" w:hAnsi="Calibri" w:cs="Calibri"/>
                <w:sz w:val="22"/>
                <w:szCs w:val="22"/>
              </w:rPr>
              <w:t>63.8</w:t>
            </w:r>
          </w:p>
        </w:tc>
      </w:tr>
    </w:tbl>
    <w:p w:rsidR="00987A04" w:rsidRPr="00F97066" w:rsidRDefault="00987A04" w:rsidP="002C6E10">
      <w:pPr>
        <w:spacing w:before="240"/>
        <w:rPr>
          <w:rFonts w:ascii="Calibri" w:eastAsiaTheme="minorHAnsi" w:hAnsi="Calibri" w:cs="Calibri"/>
          <w:b/>
          <w:sz w:val="22"/>
          <w:szCs w:val="22"/>
        </w:rPr>
      </w:pPr>
      <w:r w:rsidRPr="00F97066">
        <w:rPr>
          <w:rFonts w:ascii="Calibri" w:hAnsi="Calibri"/>
          <w:b/>
          <w:sz w:val="22"/>
          <w:szCs w:val="22"/>
        </w:rPr>
        <w:t xml:space="preserve">¿Qué medidas se están tomando en respuesta a los resultados? </w:t>
      </w:r>
    </w:p>
    <w:p w:rsidR="00C132EB" w:rsidRDefault="00D27DF9" w:rsidP="00320137">
      <w:pPr>
        <w:rPr>
          <w:rFonts w:ascii="Calibri" w:hAnsi="Calibri"/>
          <w:b/>
          <w:sz w:val="22"/>
          <w:szCs w:val="22"/>
        </w:rPr>
      </w:pPr>
      <w:r w:rsidRPr="00F97066">
        <w:rPr>
          <w:rFonts w:ascii="Calibri" w:hAnsi="Calibri"/>
          <w:sz w:val="22"/>
          <w:szCs w:val="22"/>
        </w:rPr>
        <w:t>Todas las instalaciones afectadas utilizadas para beber o cocinar se sacaron de servicio y permanecerán fuera de servicio hasta que se completen los trabajos de reparación y los nuevos análisis arrojen resultados por debajo del nivel de acción.</w:t>
      </w:r>
      <w:r w:rsidR="00C132EB">
        <w:rPr>
          <w:rFonts w:ascii="Calibri" w:hAnsi="Calibri"/>
          <w:sz w:val="22"/>
          <w:szCs w:val="22"/>
        </w:rPr>
        <w:t xml:space="preserve"> </w:t>
      </w:r>
      <w:r w:rsidR="005D5A85" w:rsidRPr="00F97066">
        <w:rPr>
          <w:rFonts w:ascii="Calibri" w:hAnsi="Calibri"/>
          <w:sz w:val="22"/>
          <w:szCs w:val="22"/>
        </w:rPr>
        <w:t xml:space="preserve">Las instalaciones que no se utilizan para beber o cocinar que presentaron niveles de plomo superiores al nivel de acción (15 ppb) se mantendrán en servicio solo para lavarse las manos con señales que indiquen “Solo para lavarse las manos” y “No apta para beber”. </w:t>
      </w:r>
    </w:p>
    <w:p w:rsidR="00987A04" w:rsidRPr="00F97066" w:rsidRDefault="00987A04" w:rsidP="002C6E10">
      <w:pPr>
        <w:spacing w:before="240"/>
        <w:rPr>
          <w:rFonts w:ascii="Calibri" w:eastAsiaTheme="minorHAnsi" w:hAnsi="Calibri" w:cs="Calibri"/>
          <w:b/>
          <w:sz w:val="22"/>
          <w:szCs w:val="22"/>
        </w:rPr>
      </w:pPr>
      <w:r w:rsidRPr="00F97066">
        <w:rPr>
          <w:rFonts w:ascii="Calibri" w:hAnsi="Calibri"/>
          <w:b/>
          <w:sz w:val="22"/>
          <w:szCs w:val="22"/>
        </w:rPr>
        <w:t xml:space="preserve">¿Qué efectos tiene el plomo en la salud? </w:t>
      </w:r>
    </w:p>
    <w:p w:rsidR="002C6E10" w:rsidRPr="00F97066" w:rsidRDefault="00987A04" w:rsidP="002C6E10">
      <w:pPr>
        <w:rPr>
          <w:rFonts w:ascii="Calibri" w:eastAsiaTheme="minorHAnsi" w:hAnsi="Calibri" w:cs="Calibri"/>
          <w:sz w:val="22"/>
          <w:szCs w:val="22"/>
        </w:rPr>
      </w:pPr>
      <w:r w:rsidRPr="00F97066">
        <w:rPr>
          <w:rFonts w:ascii="Calibri" w:hAnsi="Calibri"/>
          <w:sz w:val="22"/>
          <w:szCs w:val="22"/>
        </w:rPr>
        <w:t>El plomo es un metal que, cuando ingresa al cuerpo de niños y adultos, puede ser dañino. Es una neurotoxina conocida, especialmente dañina para el desarrollo del cerebro y el sistema nervioso de niños menores de 6 años.</w:t>
      </w:r>
      <w:r w:rsidRPr="00F97066">
        <w:rPr>
          <w:rFonts w:ascii="Calibri" w:hAnsi="Calibri"/>
          <w:sz w:val="22"/>
          <w:szCs w:val="22"/>
          <w:shd w:val="clear" w:color="auto" w:fill="FFFFFF"/>
        </w:rPr>
        <w:t xml:space="preserve"> </w:t>
      </w:r>
      <w:r w:rsidRPr="00F97066">
        <w:rPr>
          <w:rFonts w:ascii="Calibri" w:hAnsi="Calibri"/>
          <w:sz w:val="22"/>
          <w:szCs w:val="22"/>
        </w:rPr>
        <w:t>Puede tener consecuencias negativas en el crecimiento, la conducta y la capacidad de aprendizaje de los niños. La exposición a este metal durante el embarazo puede contribuir a un bajo peso al nacer y retrasos del desarrollo en niños pequeños. Existen muchas fuentes de exposición al plomo en el ambiente y es importante reducir la exposición al plomo al mínimo posible. Analizar el agua ayuda a identificar y corregir posibles fuentes de plomo que contribuyen a la exposición a través del agua potable.</w:t>
      </w:r>
    </w:p>
    <w:p w:rsidR="00987A04" w:rsidRPr="00F97066" w:rsidRDefault="00987A04" w:rsidP="002C6E10">
      <w:pPr>
        <w:spacing w:before="240"/>
        <w:rPr>
          <w:rFonts w:ascii="Calibri" w:eastAsiaTheme="minorHAnsi" w:hAnsi="Calibri" w:cs="Calibri"/>
          <w:b/>
          <w:sz w:val="22"/>
          <w:szCs w:val="22"/>
        </w:rPr>
      </w:pPr>
      <w:r w:rsidRPr="00F97066">
        <w:rPr>
          <w:rFonts w:ascii="Calibri" w:hAnsi="Calibri"/>
          <w:b/>
          <w:sz w:val="22"/>
          <w:szCs w:val="22"/>
        </w:rPr>
        <w:t>¿Cuáles son las otras fuentes de exposición al plomo?</w:t>
      </w:r>
    </w:p>
    <w:p w:rsidR="002C6E10" w:rsidRPr="00F97066" w:rsidRDefault="00987A04" w:rsidP="002C6E10">
      <w:pPr>
        <w:rPr>
          <w:rFonts w:ascii="Calibri" w:eastAsiaTheme="minorHAnsi" w:hAnsi="Calibri" w:cs="Calibri"/>
          <w:sz w:val="22"/>
          <w:szCs w:val="22"/>
        </w:rPr>
      </w:pPr>
      <w:r w:rsidRPr="00F97066">
        <w:rPr>
          <w:rFonts w:ascii="Calibri" w:hAnsi="Calibri"/>
          <w:sz w:val="22"/>
          <w:szCs w:val="22"/>
        </w:rPr>
        <w:t xml:space="preserve">El plomo es un metal que se ha usado por siglos con distintos propósitos lo que explica su presencia generalizada en el ambiente. Las principales fuentes de exposición al plomo incluyen la pintura con plomo de las casas más antiguas y el plomo que se acumula por décadas en el suelo y el polvo debido al uso de este elemento en la gasolina, la pintura y la fabricación de distintos productos. También se puede encontrar en diversos productos de consumo, incluidos algunos tipos de cerámica, peltre, alimentos, instalaciones de latón, materiales de plomería y cosméticos. Es poco probable que se encuentre en suministros de agua de forma natural, pero el agua potable puede convertirse en una fuente potencial de exposición al plomo si las tuberías del edificio contienen este material. La principal fuente de exposición al plomo en la mayoría de los niños con altos niveles de este material en la sangre es la pintura a base de plomo. </w:t>
      </w:r>
    </w:p>
    <w:p w:rsidR="00987A04" w:rsidRPr="00F97066" w:rsidRDefault="00987A04" w:rsidP="002C6E10">
      <w:pPr>
        <w:spacing w:before="240"/>
        <w:rPr>
          <w:rFonts w:ascii="Calibri" w:eastAsiaTheme="minorHAnsi" w:hAnsi="Calibri" w:cs="Calibri"/>
          <w:sz w:val="22"/>
          <w:szCs w:val="22"/>
        </w:rPr>
      </w:pPr>
      <w:r w:rsidRPr="00F97066">
        <w:rPr>
          <w:rFonts w:ascii="Calibri" w:hAnsi="Calibri"/>
          <w:b/>
          <w:sz w:val="22"/>
          <w:szCs w:val="22"/>
        </w:rPr>
        <w:t>¿Debería solicitar un análisis de plomo para su hijo?</w:t>
      </w:r>
      <w:r w:rsidRPr="00F97066">
        <w:rPr>
          <w:rFonts w:ascii="Calibri" w:hAnsi="Calibri"/>
          <w:sz w:val="22"/>
          <w:szCs w:val="22"/>
        </w:rPr>
        <w:t xml:space="preserve"> </w:t>
      </w:r>
    </w:p>
    <w:p w:rsidR="002C6E10" w:rsidRPr="00F97066" w:rsidRDefault="00987A04" w:rsidP="002C6E10">
      <w:pPr>
        <w:rPr>
          <w:rFonts w:ascii="Calibri" w:hAnsi="Calibri" w:cs="Calibri"/>
          <w:b/>
          <w:bCs/>
          <w:sz w:val="22"/>
          <w:szCs w:val="22"/>
        </w:rPr>
      </w:pPr>
      <w:r w:rsidRPr="00F97066">
        <w:rPr>
          <w:rFonts w:ascii="Calibri" w:hAnsi="Calibri"/>
          <w:sz w:val="22"/>
          <w:szCs w:val="22"/>
        </w:rPr>
        <w:t>El riesgo de exposición pasada de un niño a agua potable con altos niveles de plomo depende de distintos factores; por ejemplo, la edad y peso del niño, la cantidad de agua ingerida y la cantidad de plomo en el agua. Los niños también pueden estar expuestos a otras fuentes importantes de plomo, entre ellas la pintura, el suelo y el polvo. Debido a que el análisis de plomo en sangre es la única manera de establecer el nivel de plomo en la sangre de un niño, los padres deberían hablar con el médico sobre los antecedentes de salud del menor para determinar si este análisis es adecuado. Las embarazadas o las mujeres en edad fértil también deberían considerar la posibilidad de hablar sobre este tema con su médico.</w:t>
      </w:r>
      <w:r w:rsidRPr="00F97066">
        <w:rPr>
          <w:rFonts w:ascii="Calibri" w:hAnsi="Calibri"/>
          <w:b/>
          <w:bCs/>
          <w:sz w:val="22"/>
          <w:szCs w:val="22"/>
        </w:rPr>
        <w:t xml:space="preserve"> </w:t>
      </w:r>
    </w:p>
    <w:p w:rsidR="00987A04" w:rsidRPr="00F97066" w:rsidRDefault="00987A04" w:rsidP="002C6E10">
      <w:pPr>
        <w:spacing w:before="240"/>
        <w:rPr>
          <w:rFonts w:ascii="Calibri" w:hAnsi="Calibri" w:cs="Calibri"/>
          <w:sz w:val="22"/>
          <w:szCs w:val="22"/>
        </w:rPr>
      </w:pPr>
      <w:r w:rsidRPr="00F97066">
        <w:rPr>
          <w:rFonts w:ascii="Calibri" w:hAnsi="Calibri"/>
          <w:b/>
          <w:bCs/>
          <w:sz w:val="22"/>
          <w:szCs w:val="22"/>
        </w:rPr>
        <w:t>¿Los niveles altos de plomo en el agua potable de las escuelas representan un serio riesgo para los estudiantes y el personal?</w:t>
      </w:r>
    </w:p>
    <w:p w:rsidR="00987A04" w:rsidRPr="00F97066" w:rsidRDefault="00987A04" w:rsidP="002C6E10">
      <w:pPr>
        <w:rPr>
          <w:rFonts w:ascii="Calibri" w:hAnsi="Calibri" w:cs="Calibri"/>
          <w:sz w:val="22"/>
          <w:szCs w:val="22"/>
        </w:rPr>
      </w:pPr>
      <w:r w:rsidRPr="00F97066">
        <w:rPr>
          <w:rFonts w:ascii="Calibri" w:hAnsi="Calibri"/>
          <w:sz w:val="22"/>
          <w:szCs w:val="22"/>
        </w:rPr>
        <w:t xml:space="preserve">El riesgo para los estudiantes y el personal es bajo por varios motivos. Es poco probable que los altos niveles de plomo identificados por la reciente ronda de análisis de agua representen los niveles observados durante todo el día. El análisis reciente se llevó a cabo en muestras de agua que habían permanecido en las tuberías durante la noche. La concentración de plomo disminuye considerablemente después del primer uso del día debido a que el agua estancada se elimina de las tuberías y es reemplazada por agua fresca, prácticamente sin plomo. Además, para la mayoría de los estudiantes y del personal, la cantidad de agua ingerida de una fuente de agua de la escuela durante un día escolar probablemente es menor en comparación con el consumo diario total de agua. Muchas de las muestras de agua con altos niveles de plomo provienen de instalaciones que no se usan típicamente para beber, incluidos baños, lavaderos y laboratorios. Teniendo en cuenta todos estos factores, es poco probable que estos niveles altos representen un riesgo para la salud. Sin embargo, el riesgo aumenta si una persona bebe grandes cantidades de agua en esos niveles altos durante largos períodos. Si le preocupa la exposición al plomo, hable con su médico sobre la posibilidad de que usted o su hijo se sometan a un examen para detectar la intoxicación por plomo. </w:t>
      </w:r>
    </w:p>
    <w:p w:rsidR="00987A04" w:rsidRPr="00F97066" w:rsidRDefault="00987A04" w:rsidP="002C6E10">
      <w:pPr>
        <w:spacing w:before="240"/>
        <w:rPr>
          <w:rFonts w:ascii="Calibri" w:hAnsi="Calibri" w:cs="Calibri"/>
          <w:sz w:val="22"/>
          <w:szCs w:val="22"/>
        </w:rPr>
      </w:pPr>
      <w:r w:rsidRPr="00F97066">
        <w:rPr>
          <w:rFonts w:ascii="Calibri" w:hAnsi="Calibri"/>
          <w:b/>
          <w:bCs/>
          <w:sz w:val="22"/>
          <w:szCs w:val="22"/>
        </w:rPr>
        <w:t xml:space="preserve">¿Quiénes tienen riesgo de sufrir intoxicación por plomo? </w:t>
      </w:r>
    </w:p>
    <w:p w:rsidR="00987A04" w:rsidRPr="00F97066" w:rsidRDefault="00987A04" w:rsidP="002C6E10">
      <w:pPr>
        <w:rPr>
          <w:rFonts w:ascii="Calibri" w:hAnsi="Calibri" w:cs="Calibri"/>
          <w:sz w:val="22"/>
          <w:szCs w:val="22"/>
        </w:rPr>
      </w:pPr>
      <w:r w:rsidRPr="00F97066">
        <w:rPr>
          <w:rFonts w:ascii="Calibri" w:hAnsi="Calibri"/>
          <w:sz w:val="22"/>
          <w:szCs w:val="22"/>
        </w:rPr>
        <w:t xml:space="preserve">Los niños menores de tres años son los más susceptibles y vulnerables a los efectos del plomo en la salud. El plomo también representa riesgos para el feto en desarrollo. La exposición al plomo podría interferir en el crecimiento y el desarrollo de un niño. </w:t>
      </w:r>
    </w:p>
    <w:p w:rsidR="00987A04" w:rsidRPr="00F97066" w:rsidRDefault="00987A04" w:rsidP="002C6E10">
      <w:pPr>
        <w:spacing w:before="240"/>
        <w:rPr>
          <w:rFonts w:ascii="Calibri" w:hAnsi="Calibri" w:cs="Calibri"/>
          <w:sz w:val="22"/>
          <w:szCs w:val="22"/>
        </w:rPr>
      </w:pPr>
      <w:r w:rsidRPr="00F97066">
        <w:rPr>
          <w:rFonts w:ascii="Calibri" w:hAnsi="Calibri"/>
          <w:b/>
          <w:bCs/>
          <w:sz w:val="22"/>
          <w:szCs w:val="22"/>
        </w:rPr>
        <w:t xml:space="preserve">¿Qué sabemos de las tasas de intoxicación por plomo en niños en la Ciudad de Nueva York? </w:t>
      </w:r>
    </w:p>
    <w:p w:rsidR="002C6E10" w:rsidRPr="00F97066" w:rsidRDefault="00987A04" w:rsidP="002C6E10">
      <w:pPr>
        <w:rPr>
          <w:rFonts w:ascii="Calibri" w:hAnsi="Calibri" w:cs="Calibri"/>
          <w:sz w:val="22"/>
          <w:szCs w:val="22"/>
        </w:rPr>
      </w:pPr>
      <w:r w:rsidRPr="00F97066">
        <w:rPr>
          <w:rFonts w:ascii="Calibri" w:hAnsi="Calibri"/>
          <w:sz w:val="22"/>
          <w:szCs w:val="22"/>
        </w:rPr>
        <w:t xml:space="preserve">Las tasas de intoxicación por plomo en niños en la Ciudad de Nueva York han disminuido. En 2015, 5,371 niños neoyorquinos menores de 6 años presentaron niveles de plomo en la sangre iguales o superiores a 5 mcg/dL. Esta cifra representa un descenso del 18% con respecto a 2014, en el que se identificaron 6,550 niños con niveles de plomo en la sangre iguales o superiores a 5 mcg/dL, y una disminución del 86% desde 2005, en el que 37,344 niños presentaron niveles de plomo en la sangre iguales o superiores a 5 mcg/dL. </w:t>
      </w:r>
    </w:p>
    <w:p w:rsidR="002C6E10" w:rsidRPr="00F97066" w:rsidRDefault="00987A04" w:rsidP="002C6E10">
      <w:pPr>
        <w:spacing w:before="240"/>
        <w:rPr>
          <w:rFonts w:ascii="Calibri" w:eastAsiaTheme="minorHAnsi" w:hAnsi="Calibri" w:cs="Calibri"/>
          <w:b/>
          <w:sz w:val="22"/>
          <w:szCs w:val="22"/>
        </w:rPr>
      </w:pPr>
      <w:r w:rsidRPr="00F97066">
        <w:rPr>
          <w:rFonts w:ascii="Calibri" w:hAnsi="Calibri"/>
          <w:b/>
          <w:sz w:val="22"/>
          <w:szCs w:val="22"/>
        </w:rPr>
        <w:t>Recursos adicionales</w:t>
      </w:r>
    </w:p>
    <w:p w:rsidR="002C6E10" w:rsidRPr="00F97066" w:rsidRDefault="00987A04" w:rsidP="00E443C5">
      <w:pPr>
        <w:autoSpaceDE w:val="0"/>
        <w:autoSpaceDN w:val="0"/>
        <w:adjustRightInd w:val="0"/>
        <w:spacing w:before="240"/>
        <w:rPr>
          <w:rFonts w:ascii="Calibri" w:hAnsi="Calibri" w:cs="Calibri"/>
          <w:sz w:val="22"/>
          <w:szCs w:val="22"/>
        </w:rPr>
      </w:pPr>
      <w:r w:rsidRPr="00F97066">
        <w:rPr>
          <w:rFonts w:ascii="Calibri" w:hAnsi="Calibri"/>
          <w:b/>
          <w:sz w:val="22"/>
          <w:szCs w:val="22"/>
        </w:rPr>
        <w:t>Para obtener más información con respecto al programa de análisis o los resultados de la muestra ingrese a</w:t>
      </w:r>
      <w:r w:rsidRPr="00F97066">
        <w:rPr>
          <w:rFonts w:ascii="Calibri" w:hAnsi="Calibri"/>
          <w:sz w:val="22"/>
          <w:szCs w:val="22"/>
        </w:rPr>
        <w:t xml:space="preserve"> </w:t>
      </w:r>
      <w:hyperlink r:id="rId8" w:history="1">
        <w:r w:rsidR="00B10899" w:rsidRPr="00F97066">
          <w:rPr>
            <w:rFonts w:ascii="Calibri" w:hAnsi="Calibri"/>
            <w:color w:val="0563C1"/>
            <w:sz w:val="22"/>
            <w:szCs w:val="22"/>
            <w:u w:val="single"/>
          </w:rPr>
          <w:t>https://www.schools.nyc.gov/about-us/reports/water-safety</w:t>
        </w:r>
      </w:hyperlink>
    </w:p>
    <w:p w:rsidR="00987A04" w:rsidRPr="00F97066" w:rsidRDefault="00987A04" w:rsidP="002C6E10">
      <w:pPr>
        <w:spacing w:before="240"/>
        <w:rPr>
          <w:rFonts w:ascii="Calibri" w:eastAsiaTheme="minorHAnsi" w:hAnsi="Calibri" w:cs="Calibri"/>
          <w:b/>
          <w:sz w:val="22"/>
          <w:szCs w:val="22"/>
        </w:rPr>
      </w:pPr>
      <w:r w:rsidRPr="00F97066">
        <w:rPr>
          <w:rFonts w:ascii="Calibri" w:hAnsi="Calibri"/>
          <w:b/>
          <w:sz w:val="22"/>
          <w:szCs w:val="22"/>
        </w:rPr>
        <w:t>Para obtener más información acerca del plomo en el agua potable de las escuelas, ingrese a</w:t>
      </w:r>
    </w:p>
    <w:p w:rsidR="00987A04" w:rsidRPr="00F97066" w:rsidRDefault="00942D7C" w:rsidP="002C6E10">
      <w:pPr>
        <w:rPr>
          <w:rFonts w:ascii="Calibri" w:eastAsiaTheme="minorHAnsi" w:hAnsi="Calibri" w:cs="Calibri"/>
          <w:sz w:val="22"/>
          <w:szCs w:val="22"/>
        </w:rPr>
      </w:pPr>
      <w:hyperlink r:id="rId9" w:history="1">
        <w:r w:rsidR="008D332C" w:rsidRPr="00F97066">
          <w:rPr>
            <w:rStyle w:val="Hyperlink"/>
            <w:rFonts w:ascii="Calibri" w:hAnsi="Calibri"/>
            <w:sz w:val="22"/>
            <w:szCs w:val="22"/>
          </w:rPr>
          <w:t>http://www.health.ny.gov/environmental/water/drinking/lead/lead_testing_of_school_drinking_water.htm</w:t>
        </w:r>
      </w:hyperlink>
    </w:p>
    <w:p w:rsidR="00987A04" w:rsidRPr="00F97066" w:rsidRDefault="008D332C" w:rsidP="002C6E10">
      <w:pPr>
        <w:spacing w:before="240"/>
        <w:rPr>
          <w:rStyle w:val="Hyperlink"/>
          <w:rFonts w:ascii="Calibri" w:eastAsiaTheme="minorHAnsi" w:hAnsi="Calibri" w:cs="Calibri"/>
          <w:sz w:val="22"/>
          <w:szCs w:val="22"/>
        </w:rPr>
      </w:pPr>
      <w:r w:rsidRPr="00F97066">
        <w:rPr>
          <w:rFonts w:ascii="Calibri" w:eastAsiaTheme="minorHAnsi" w:hAnsi="Calibri" w:cs="Calibri"/>
          <w:sz w:val="22"/>
          <w:szCs w:val="22"/>
          <w:u w:val="single"/>
        </w:rPr>
        <w:fldChar w:fldCharType="begin"/>
      </w:r>
      <w:r w:rsidRPr="00F97066">
        <w:rPr>
          <w:rFonts w:ascii="Calibri" w:eastAsiaTheme="minorHAnsi" w:hAnsi="Calibri" w:cs="Calibri"/>
          <w:sz w:val="22"/>
          <w:szCs w:val="22"/>
          <w:u w:val="single"/>
        </w:rPr>
        <w:instrText xml:space="preserve"> HYPERLINK "http://www.p12.nysed.gov/facplan/LeadTestinginSchoolDrinkingWater.html" </w:instrText>
      </w:r>
      <w:r w:rsidRPr="00F97066">
        <w:rPr>
          <w:rFonts w:ascii="Calibri" w:eastAsiaTheme="minorHAnsi" w:hAnsi="Calibri" w:cs="Calibri"/>
          <w:sz w:val="22"/>
          <w:szCs w:val="22"/>
          <w:u w:val="single"/>
        </w:rPr>
        <w:fldChar w:fldCharType="separate"/>
      </w:r>
      <w:r w:rsidRPr="00F97066">
        <w:rPr>
          <w:rStyle w:val="Hyperlink"/>
          <w:rFonts w:ascii="Calibri" w:hAnsi="Calibri"/>
          <w:sz w:val="22"/>
          <w:szCs w:val="22"/>
        </w:rPr>
        <w:t>http://www.p12.nysed.gov/facplan/LeadTestinginSchoolDrinkingWater.html</w:t>
      </w:r>
    </w:p>
    <w:p w:rsidR="002C6E10" w:rsidRPr="00F97066" w:rsidRDefault="008D332C" w:rsidP="00C132EB">
      <w:pPr>
        <w:spacing w:before="240"/>
        <w:rPr>
          <w:rFonts w:ascii="Calibri" w:eastAsiaTheme="minorHAnsi" w:hAnsi="Calibri" w:cs="Calibri"/>
          <w:sz w:val="22"/>
          <w:szCs w:val="22"/>
          <w:u w:val="single"/>
        </w:rPr>
      </w:pPr>
      <w:r w:rsidRPr="00F97066">
        <w:rPr>
          <w:rFonts w:ascii="Calibri" w:eastAsiaTheme="minorHAnsi" w:hAnsi="Calibri" w:cs="Calibri"/>
          <w:sz w:val="22"/>
          <w:szCs w:val="22"/>
          <w:u w:val="single"/>
        </w:rPr>
        <w:fldChar w:fldCharType="end"/>
      </w:r>
      <w:r w:rsidRPr="00F97066">
        <w:rPr>
          <w:rFonts w:asciiTheme="minorHAnsi" w:hAnsiTheme="minorHAnsi" w:cstheme="minorHAnsi"/>
          <w:b/>
          <w:bCs/>
          <w:sz w:val="22"/>
          <w:szCs w:val="22"/>
        </w:rPr>
        <w:t>Para obtener más información acerca del Programa de Prevención de Intoxicación por Plomo (</w:t>
      </w:r>
      <w:r w:rsidRPr="00F97066">
        <w:rPr>
          <w:rFonts w:asciiTheme="minorHAnsi" w:hAnsiTheme="minorHAnsi" w:cstheme="minorHAnsi"/>
          <w:b/>
          <w:bCs/>
          <w:i/>
          <w:iCs/>
          <w:sz w:val="22"/>
          <w:szCs w:val="22"/>
        </w:rPr>
        <w:t>Lead Poisoning Prevention</w:t>
      </w:r>
      <w:r w:rsidRPr="00F97066">
        <w:rPr>
          <w:rFonts w:asciiTheme="minorHAnsi" w:hAnsiTheme="minorHAnsi" w:cstheme="minorHAnsi"/>
          <w:b/>
          <w:bCs/>
          <w:sz w:val="22"/>
          <w:szCs w:val="22"/>
        </w:rPr>
        <w:t>) del Departamento de Salud del Estado de Nueva York, ingrese a</w:t>
      </w:r>
      <w:r w:rsidRPr="00F97066">
        <w:rPr>
          <w:rFonts w:ascii="Calibri" w:hAnsi="Calibri"/>
          <w:sz w:val="22"/>
          <w:szCs w:val="22"/>
        </w:rPr>
        <w:t xml:space="preserve"> </w:t>
      </w:r>
      <w:hyperlink r:id="rId10" w:history="1">
        <w:r w:rsidRPr="00F97066">
          <w:rPr>
            <w:rStyle w:val="Hyperlink"/>
            <w:rFonts w:ascii="Calibri" w:hAnsi="Calibri"/>
            <w:sz w:val="22"/>
            <w:szCs w:val="22"/>
          </w:rPr>
          <w:t>http://www.health.ny.gov/environmental/lead/</w:t>
        </w:r>
      </w:hyperlink>
    </w:p>
    <w:p w:rsidR="00A36B6A" w:rsidRDefault="00987A04" w:rsidP="00E443C5">
      <w:pPr>
        <w:spacing w:before="240"/>
        <w:rPr>
          <w:rFonts w:ascii="Calibri" w:hAnsi="Calibri"/>
          <w:sz w:val="22"/>
          <w:szCs w:val="22"/>
        </w:rPr>
      </w:pPr>
      <w:r w:rsidRPr="00F97066">
        <w:rPr>
          <w:rFonts w:ascii="Calibri" w:hAnsi="Calibri"/>
          <w:b/>
          <w:bCs/>
          <w:sz w:val="22"/>
          <w:szCs w:val="22"/>
        </w:rPr>
        <w:t xml:space="preserve">Para obtener información acerca del análisis de plomo en sangre y las maneras de reducir los riesgos de exposición al plomo de su hijo, consulte el documento </w:t>
      </w:r>
      <w:r w:rsidRPr="00F97066">
        <w:rPr>
          <w:rFonts w:ascii="Calibri" w:hAnsi="Calibri"/>
          <w:b/>
          <w:bCs/>
          <w:i/>
          <w:iCs/>
          <w:sz w:val="22"/>
          <w:szCs w:val="22"/>
        </w:rPr>
        <w:t>What Your Child’s Blood Lead Test Means</w:t>
      </w:r>
      <w:r w:rsidRPr="00F97066">
        <w:rPr>
          <w:rFonts w:ascii="Calibri" w:hAnsi="Calibri"/>
          <w:b/>
          <w:bCs/>
          <w:sz w:val="22"/>
          <w:szCs w:val="22"/>
        </w:rPr>
        <w:t xml:space="preserve"> (¿Qué significa el análisis de plomo en la sangre de su hijo?) en</w:t>
      </w:r>
      <w:r w:rsidR="00E443C5" w:rsidRPr="00F97066">
        <w:rPr>
          <w:rFonts w:ascii="Calibri" w:eastAsiaTheme="minorHAnsi" w:hAnsi="Calibri" w:cs="Calibri"/>
          <w:sz w:val="22"/>
          <w:szCs w:val="22"/>
        </w:rPr>
        <w:t xml:space="preserve"> </w:t>
      </w:r>
      <w:hyperlink r:id="rId11" w:history="1">
        <w:r w:rsidR="00B10899" w:rsidRPr="00F97066">
          <w:rPr>
            <w:rStyle w:val="Hyperlink"/>
            <w:rFonts w:ascii="Calibri" w:hAnsi="Calibri"/>
            <w:sz w:val="22"/>
            <w:szCs w:val="22"/>
          </w:rPr>
          <w:t>http://www.health.ny.gov/publications/2526/</w:t>
        </w:r>
      </w:hyperlink>
      <w:r w:rsidR="00B10899" w:rsidRPr="00F97066">
        <w:rPr>
          <w:rFonts w:ascii="Calibri" w:hAnsi="Calibri"/>
          <w:sz w:val="22"/>
          <w:szCs w:val="22"/>
        </w:rPr>
        <w:t xml:space="preserve"> (disponible en 10 idiomas).</w:t>
      </w:r>
    </w:p>
    <w:p w:rsidR="00A36B6A" w:rsidRDefault="00A36B6A">
      <w:pPr>
        <w:spacing w:after="160" w:line="259" w:lineRule="auto"/>
        <w:rPr>
          <w:rFonts w:ascii="Calibri" w:hAnsi="Calibri"/>
          <w:sz w:val="22"/>
          <w:szCs w:val="22"/>
        </w:rPr>
      </w:pPr>
      <w:r>
        <w:rPr>
          <w:rFonts w:ascii="Calibri" w:hAnsi="Calibri"/>
          <w:sz w:val="22"/>
          <w:szCs w:val="22"/>
        </w:rPr>
        <w:br w:type="page"/>
      </w:r>
    </w:p>
    <w:p w:rsidR="00A36B6A" w:rsidRDefault="00A36B6A" w:rsidP="00A36B6A">
      <w:pPr>
        <w:pStyle w:val="Heading1"/>
        <w:ind w:right="1"/>
        <w:jc w:val="center"/>
        <w:rPr>
          <w:b w:val="0"/>
          <w:bCs w:val="0"/>
        </w:rPr>
      </w:pPr>
      <w:r>
        <w:t>TRANSLATED</w:t>
      </w:r>
      <w:r>
        <w:rPr>
          <w:spacing w:val="-1"/>
        </w:rPr>
        <w:t xml:space="preserve"> </w:t>
      </w:r>
      <w:r>
        <w:t>TERMS</w:t>
      </w:r>
    </w:p>
    <w:tbl>
      <w:tblPr>
        <w:tblW w:w="10770" w:type="dxa"/>
        <w:tblInd w:w="-5" w:type="dxa"/>
        <w:tblLayout w:type="fixed"/>
        <w:tblCellMar>
          <w:left w:w="0" w:type="dxa"/>
          <w:right w:w="0" w:type="dxa"/>
        </w:tblCellMar>
        <w:tblLook w:val="01E0" w:firstRow="1" w:lastRow="1" w:firstColumn="1" w:lastColumn="1" w:noHBand="0" w:noVBand="0"/>
      </w:tblPr>
      <w:tblGrid>
        <w:gridCol w:w="100"/>
        <w:gridCol w:w="4074"/>
        <w:gridCol w:w="100"/>
        <w:gridCol w:w="6396"/>
        <w:gridCol w:w="100"/>
      </w:tblGrid>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nil"/>
            </w:tcBorders>
            <w:shd w:val="clear" w:color="auto" w:fill="000000"/>
          </w:tcPr>
          <w:p w:rsidR="00A36B6A" w:rsidRDefault="00A36B6A" w:rsidP="000E7840">
            <w:pPr>
              <w:pStyle w:val="TableParagraph"/>
              <w:spacing w:before="23"/>
              <w:jc w:val="center"/>
              <w:rPr>
                <w:rFonts w:ascii="Arial" w:eastAsia="Arial" w:hAnsi="Arial" w:cs="Arial"/>
                <w:sz w:val="20"/>
                <w:szCs w:val="20"/>
              </w:rPr>
            </w:pPr>
            <w:r>
              <w:rPr>
                <w:rFonts w:ascii="Arial" w:eastAsia="Arial" w:hAnsi="Arial" w:cs="Arial"/>
                <w:b/>
                <w:bCs/>
                <w:color w:val="FFFFFF"/>
                <w:sz w:val="20"/>
                <w:szCs w:val="20"/>
              </w:rPr>
              <w:t>Function</w:t>
            </w:r>
            <w:r>
              <w:rPr>
                <w:rFonts w:ascii="Arial" w:eastAsia="Arial" w:hAnsi="Arial" w:cs="Arial"/>
                <w:b/>
                <w:bCs/>
                <w:color w:val="FFFFFF"/>
                <w:spacing w:val="-14"/>
                <w:sz w:val="20"/>
                <w:szCs w:val="20"/>
              </w:rPr>
              <w:t xml:space="preserve"> </w:t>
            </w:r>
            <w:r>
              <w:rPr>
                <w:rFonts w:ascii="Arial" w:eastAsia="Arial" w:hAnsi="Arial" w:cs="Arial"/>
                <w:b/>
                <w:bCs/>
                <w:color w:val="FFFFFF"/>
                <w:sz w:val="20"/>
                <w:szCs w:val="20"/>
              </w:rPr>
              <w:t>Type</w:t>
            </w:r>
          </w:p>
        </w:tc>
        <w:tc>
          <w:tcPr>
            <w:tcW w:w="6496" w:type="dxa"/>
            <w:gridSpan w:val="2"/>
            <w:tcBorders>
              <w:top w:val="single" w:sz="4" w:space="0" w:color="000000"/>
              <w:left w:val="nil"/>
              <w:bottom w:val="single" w:sz="4" w:space="0" w:color="000000"/>
              <w:right w:val="single" w:sz="4" w:space="0" w:color="000000"/>
            </w:tcBorders>
            <w:shd w:val="clear" w:color="auto" w:fill="000000"/>
          </w:tcPr>
          <w:p w:rsidR="00A36B6A" w:rsidRDefault="00A36B6A" w:rsidP="000E7840">
            <w:pPr>
              <w:pStyle w:val="TableParagraph"/>
              <w:spacing w:before="23"/>
              <w:ind w:left="2780" w:right="2782"/>
              <w:jc w:val="center"/>
              <w:rPr>
                <w:rFonts w:ascii="Arial" w:eastAsia="Arial" w:hAnsi="Arial" w:cs="Arial"/>
                <w:sz w:val="20"/>
                <w:szCs w:val="20"/>
              </w:rPr>
            </w:pPr>
            <w:r>
              <w:rPr>
                <w:rFonts w:ascii="Arial" w:eastAsia="Arial" w:hAnsi="Arial" w:cs="Arial"/>
                <w:b/>
                <w:bCs/>
                <w:color w:val="FFFFFF"/>
                <w:sz w:val="20"/>
                <w:szCs w:val="20"/>
              </w:rPr>
              <w:t>SPANISH</w:t>
            </w:r>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Cold</w:t>
            </w:r>
            <w:r>
              <w:rPr>
                <w:rFonts w:ascii="Arial" w:eastAsia="Arial" w:hAnsi="Arial" w:cs="Arial"/>
                <w:spacing w:val="-4"/>
                <w:sz w:val="20"/>
                <w:szCs w:val="20"/>
              </w:rPr>
              <w:t xml:space="preserve"> </w:t>
            </w:r>
            <w:r>
              <w:rPr>
                <w:rFonts w:ascii="Arial" w:eastAsia="Arial" w:hAnsi="Arial" w:cs="Arial"/>
                <w:sz w:val="20"/>
                <w:szCs w:val="20"/>
              </w:rPr>
              <w:t>Water</w:t>
            </w:r>
            <w:r>
              <w:rPr>
                <w:rFonts w:ascii="Arial" w:eastAsia="Arial" w:hAnsi="Arial" w:cs="Arial"/>
                <w:spacing w:val="-3"/>
                <w:sz w:val="20"/>
                <w:szCs w:val="20"/>
              </w:rPr>
              <w:t xml:space="preserve"> </w:t>
            </w:r>
            <w:r>
              <w:rPr>
                <w:rFonts w:ascii="Arial" w:eastAsia="Arial" w:hAnsi="Arial" w:cs="Arial"/>
                <w:sz w:val="20"/>
                <w:szCs w:val="20"/>
              </w:rPr>
              <w:t>Faucet</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Bebedero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Bubbler</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Grifo</w:t>
            </w:r>
            <w:proofErr w:type="spellEnd"/>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3"/>
                <w:sz w:val="20"/>
                <w:szCs w:val="20"/>
              </w:rPr>
              <w:t xml:space="preserve"> </w:t>
            </w:r>
            <w:proofErr w:type="spellStart"/>
            <w:r>
              <w:rPr>
                <w:rFonts w:ascii="Arial" w:eastAsia="Arial" w:hAnsi="Arial" w:cs="Arial"/>
                <w:sz w:val="20"/>
                <w:szCs w:val="20"/>
              </w:rPr>
              <w:t>agua</w:t>
            </w:r>
            <w:proofErr w:type="spellEnd"/>
            <w:r>
              <w:rPr>
                <w:rFonts w:ascii="Arial" w:eastAsia="Arial" w:hAnsi="Arial" w:cs="Arial"/>
                <w:spacing w:val="-4"/>
                <w:sz w:val="20"/>
                <w:szCs w:val="20"/>
              </w:rPr>
              <w:t xml:space="preserve"> </w:t>
            </w:r>
            <w:proofErr w:type="spellStart"/>
            <w:r>
              <w:rPr>
                <w:rFonts w:ascii="Arial" w:eastAsia="Arial" w:hAnsi="Arial" w:cs="Arial"/>
                <w:sz w:val="20"/>
                <w:szCs w:val="20"/>
              </w:rPr>
              <w:t>fría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Hose</w:t>
            </w:r>
            <w:r>
              <w:rPr>
                <w:rFonts w:ascii="Arial" w:eastAsia="Arial" w:hAnsi="Arial" w:cs="Arial"/>
                <w:spacing w:val="-1"/>
                <w:sz w:val="20"/>
                <w:szCs w:val="20"/>
              </w:rPr>
              <w:t xml:space="preserve"> </w:t>
            </w:r>
            <w:r>
              <w:rPr>
                <w:rFonts w:ascii="Arial" w:eastAsia="Arial" w:hAnsi="Arial" w:cs="Arial"/>
                <w:sz w:val="20"/>
                <w:szCs w:val="20"/>
              </w:rPr>
              <w:t>Bib</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Tubo</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desagüe</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Ice</w:t>
            </w:r>
            <w:r>
              <w:rPr>
                <w:rFonts w:ascii="Arial" w:eastAsia="Arial" w:hAnsi="Arial" w:cs="Arial"/>
                <w:spacing w:val="-3"/>
                <w:sz w:val="20"/>
                <w:szCs w:val="20"/>
              </w:rPr>
              <w:t xml:space="preserve"> </w:t>
            </w:r>
            <w:r>
              <w:rPr>
                <w:rFonts w:ascii="Arial" w:eastAsia="Arial" w:hAnsi="Arial" w:cs="Arial"/>
                <w:sz w:val="20"/>
                <w:szCs w:val="20"/>
              </w:rPr>
              <w:t>Maker</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Máquina</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hielo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Slop</w:t>
            </w:r>
            <w:r>
              <w:rPr>
                <w:rFonts w:ascii="Arial" w:eastAsia="Arial" w:hAnsi="Arial" w:cs="Arial"/>
                <w:spacing w:val="-1"/>
                <w:sz w:val="20"/>
                <w:szCs w:val="20"/>
              </w:rPr>
              <w:t xml:space="preserve"> </w:t>
            </w:r>
            <w:r>
              <w:rPr>
                <w:rFonts w:ascii="Arial" w:eastAsia="Arial" w:hAnsi="Arial" w:cs="Arial"/>
                <w:sz w:val="20"/>
                <w:szCs w:val="20"/>
              </w:rPr>
              <w:t>Sink</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Lavamanos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inclinado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Steamer</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Vaporizador</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Water</w:t>
            </w:r>
            <w:r>
              <w:rPr>
                <w:rFonts w:ascii="Arial" w:eastAsia="Arial" w:hAnsi="Arial" w:cs="Arial"/>
                <w:spacing w:val="-3"/>
                <w:sz w:val="20"/>
                <w:szCs w:val="20"/>
              </w:rPr>
              <w:t xml:space="preserve"> </w:t>
            </w:r>
            <w:r>
              <w:rPr>
                <w:rFonts w:ascii="Arial" w:eastAsia="Arial" w:hAnsi="Arial" w:cs="Arial"/>
                <w:sz w:val="20"/>
                <w:szCs w:val="20"/>
              </w:rPr>
              <w:t>Bottle</w:t>
            </w:r>
            <w:r>
              <w:rPr>
                <w:rFonts w:ascii="Arial" w:eastAsia="Arial" w:hAnsi="Arial" w:cs="Arial"/>
                <w:spacing w:val="-4"/>
                <w:sz w:val="20"/>
                <w:szCs w:val="20"/>
              </w:rPr>
              <w:t xml:space="preserve"> </w:t>
            </w:r>
            <w:r>
              <w:rPr>
                <w:rFonts w:ascii="Arial" w:eastAsia="Arial" w:hAnsi="Arial" w:cs="Arial"/>
                <w:sz w:val="20"/>
                <w:szCs w:val="20"/>
              </w:rPr>
              <w:t>Filler</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Grifo</w:t>
            </w:r>
            <w:proofErr w:type="spellEnd"/>
            <w:r>
              <w:rPr>
                <w:rFonts w:ascii="Arial" w:eastAsia="Arial" w:hAnsi="Arial" w:cs="Arial"/>
                <w:spacing w:val="-2"/>
                <w:sz w:val="20"/>
                <w:szCs w:val="20"/>
              </w:rPr>
              <w:t xml:space="preserve"> </w:t>
            </w:r>
            <w:r>
              <w:rPr>
                <w:rFonts w:ascii="Arial" w:eastAsia="Arial" w:hAnsi="Arial" w:cs="Arial"/>
                <w:sz w:val="20"/>
                <w:szCs w:val="20"/>
              </w:rPr>
              <w:t>para</w:t>
            </w:r>
            <w:r>
              <w:rPr>
                <w:rFonts w:ascii="Arial" w:eastAsia="Arial" w:hAnsi="Arial" w:cs="Arial"/>
                <w:spacing w:val="-2"/>
                <w:sz w:val="20"/>
                <w:szCs w:val="20"/>
              </w:rPr>
              <w:t xml:space="preserve"> </w:t>
            </w:r>
            <w:proofErr w:type="spellStart"/>
            <w:r>
              <w:rPr>
                <w:rFonts w:ascii="Arial" w:eastAsia="Arial" w:hAnsi="Arial" w:cs="Arial"/>
                <w:sz w:val="20"/>
                <w:szCs w:val="20"/>
              </w:rPr>
              <w:t>botella</w:t>
            </w:r>
            <w:proofErr w:type="spellEnd"/>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 xml:space="preserve"> </w:t>
            </w:r>
            <w:proofErr w:type="spellStart"/>
            <w:r>
              <w:rPr>
                <w:rFonts w:ascii="Arial" w:eastAsia="Arial" w:hAnsi="Arial" w:cs="Arial"/>
                <w:sz w:val="20"/>
                <w:szCs w:val="20"/>
              </w:rPr>
              <w:t>agua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nil"/>
            </w:tcBorders>
            <w:shd w:val="clear" w:color="auto" w:fill="000000"/>
          </w:tcPr>
          <w:p w:rsidR="00A36B6A" w:rsidRDefault="00A36B6A" w:rsidP="000E7840">
            <w:pPr>
              <w:pStyle w:val="TableParagraph"/>
              <w:spacing w:before="23"/>
              <w:ind w:left="1339"/>
              <w:rPr>
                <w:rFonts w:ascii="Arial" w:eastAsia="Arial" w:hAnsi="Arial" w:cs="Arial"/>
                <w:sz w:val="20"/>
                <w:szCs w:val="20"/>
              </w:rPr>
            </w:pPr>
            <w:r>
              <w:rPr>
                <w:rFonts w:ascii="Arial" w:eastAsia="Arial" w:hAnsi="Arial" w:cs="Arial"/>
                <w:b/>
                <w:bCs/>
                <w:color w:val="FFFFFF"/>
                <w:sz w:val="20"/>
                <w:szCs w:val="20"/>
              </w:rPr>
              <w:t>Function</w:t>
            </w:r>
            <w:r>
              <w:rPr>
                <w:rFonts w:ascii="Arial" w:eastAsia="Arial" w:hAnsi="Arial" w:cs="Arial"/>
                <w:b/>
                <w:bCs/>
                <w:color w:val="FFFFFF"/>
                <w:spacing w:val="-9"/>
                <w:sz w:val="20"/>
                <w:szCs w:val="20"/>
              </w:rPr>
              <w:t xml:space="preserve"> </w:t>
            </w:r>
            <w:r>
              <w:rPr>
                <w:rFonts w:ascii="Arial" w:eastAsia="Arial" w:hAnsi="Arial" w:cs="Arial"/>
                <w:b/>
                <w:bCs/>
                <w:color w:val="FFFFFF"/>
                <w:sz w:val="20"/>
                <w:szCs w:val="20"/>
              </w:rPr>
              <w:t>Space</w:t>
            </w:r>
          </w:p>
        </w:tc>
        <w:tc>
          <w:tcPr>
            <w:tcW w:w="6496" w:type="dxa"/>
            <w:gridSpan w:val="2"/>
            <w:tcBorders>
              <w:top w:val="single" w:sz="4" w:space="0" w:color="000000"/>
              <w:left w:val="nil"/>
              <w:bottom w:val="single" w:sz="4" w:space="0" w:color="000000"/>
              <w:right w:val="single" w:sz="4" w:space="0" w:color="000000"/>
            </w:tcBorders>
            <w:shd w:val="clear" w:color="auto" w:fill="000000"/>
          </w:tcPr>
          <w:p w:rsidR="00A36B6A" w:rsidRDefault="00A36B6A" w:rsidP="000E7840">
            <w:pPr>
              <w:pStyle w:val="TableParagraph"/>
              <w:spacing w:before="23"/>
              <w:ind w:left="2780" w:right="2782"/>
              <w:jc w:val="center"/>
              <w:rPr>
                <w:rFonts w:ascii="Arial" w:eastAsia="Arial" w:hAnsi="Arial" w:cs="Arial"/>
                <w:sz w:val="20"/>
                <w:szCs w:val="20"/>
              </w:rPr>
            </w:pPr>
            <w:r>
              <w:rPr>
                <w:rFonts w:ascii="Arial" w:eastAsia="Arial" w:hAnsi="Arial" w:cs="Arial"/>
                <w:b/>
                <w:bCs/>
                <w:color w:val="FFFFFF"/>
                <w:sz w:val="20"/>
                <w:szCs w:val="20"/>
              </w:rPr>
              <w:t>SPANISH</w:t>
            </w:r>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Adult</w:t>
            </w:r>
            <w:r>
              <w:rPr>
                <w:rFonts w:ascii="Arial" w:eastAsia="Arial" w:hAnsi="Arial" w:cs="Arial"/>
                <w:spacing w:val="-1"/>
                <w:sz w:val="20"/>
                <w:szCs w:val="20"/>
              </w:rPr>
              <w:t xml:space="preserve"> </w:t>
            </w:r>
            <w:r>
              <w:rPr>
                <w:rFonts w:ascii="Arial" w:eastAsia="Arial" w:hAnsi="Arial" w:cs="Arial"/>
                <w:sz w:val="20"/>
                <w:szCs w:val="20"/>
              </w:rPr>
              <w:t>Bathroom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Baño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adultos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Athletic</w:t>
            </w:r>
            <w:r>
              <w:rPr>
                <w:rFonts w:ascii="Arial" w:eastAsia="Arial" w:hAnsi="Arial" w:cs="Arial"/>
                <w:spacing w:val="-1"/>
                <w:sz w:val="20"/>
                <w:szCs w:val="20"/>
              </w:rPr>
              <w:t xml:space="preserve"> </w:t>
            </w:r>
            <w:r>
              <w:rPr>
                <w:rFonts w:ascii="Arial" w:eastAsia="Arial" w:hAnsi="Arial" w:cs="Arial"/>
                <w:sz w:val="20"/>
                <w:szCs w:val="20"/>
              </w:rPr>
              <w:t>Field</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Unidad</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deportiva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Auditorium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Auditorio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Boiler</w:t>
            </w:r>
            <w:r>
              <w:rPr>
                <w:rFonts w:ascii="Arial" w:eastAsia="Arial" w:hAnsi="Arial" w:cs="Arial"/>
                <w:spacing w:val="-1"/>
                <w:sz w:val="20"/>
                <w:szCs w:val="20"/>
              </w:rPr>
              <w:t xml:space="preserve"> </w:t>
            </w: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(Unsecured)</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Cuarto</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calderas</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w:t>
            </w:r>
            <w:proofErr w:type="spellStart"/>
            <w:r>
              <w:rPr>
                <w:rFonts w:ascii="Arial" w:eastAsia="Arial" w:hAnsi="Arial" w:cs="Arial"/>
                <w:sz w:val="20"/>
                <w:szCs w:val="20"/>
              </w:rPr>
              <w:t>seguro</w:t>
            </w:r>
            <w:proofErr w:type="spellEnd"/>
            <w:r>
              <w:rPr>
                <w:rFonts w:ascii="Arial" w:eastAsia="Arial" w:hAnsi="Arial" w:cs="Arial"/>
                <w:sz w:val="20"/>
                <w:szCs w:val="20"/>
              </w:rPr>
              <w:t>)</w:t>
            </w:r>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Bathroom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Baño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Dressing</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Vestidor</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6"/>
                <w:sz w:val="20"/>
                <w:szCs w:val="20"/>
              </w:rPr>
              <w:t xml:space="preserve"> </w:t>
            </w:r>
            <w:r>
              <w:rPr>
                <w:rFonts w:ascii="Arial" w:eastAsia="Arial" w:hAnsi="Arial" w:cs="Arial"/>
                <w:sz w:val="20"/>
                <w:szCs w:val="20"/>
              </w:rPr>
              <w:t>Gym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Gimnasio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Casilleros</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Cafeteria</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Cafetería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Classroom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Salón</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clases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Closet</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Armario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Exterior</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Exterior</w:t>
            </w:r>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Servicios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sanitarios</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la</w:t>
            </w:r>
            <w:r>
              <w:rPr>
                <w:rFonts w:ascii="Arial" w:eastAsia="Arial" w:hAnsi="Arial" w:cs="Arial"/>
                <w:spacing w:val="-1"/>
                <w:sz w:val="20"/>
                <w:szCs w:val="20"/>
              </w:rPr>
              <w:t xml:space="preserve"> </w:t>
            </w:r>
            <w:proofErr w:type="spellStart"/>
            <w:r>
              <w:rPr>
                <w:rFonts w:ascii="Arial" w:eastAsia="Arial" w:hAnsi="Arial" w:cs="Arial"/>
                <w:sz w:val="20"/>
                <w:szCs w:val="20"/>
              </w:rPr>
              <w:t>unidad</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deportiva</w:t>
            </w:r>
            <w:proofErr w:type="spellEnd"/>
          </w:p>
        </w:tc>
      </w:tr>
      <w:tr w:rsidR="00A36B6A" w:rsidTr="00A36B6A">
        <w:trPr>
          <w:gridAfter w:val="1"/>
          <w:wAfter w:w="100" w:type="dxa"/>
          <w:trHeight w:hRule="exact" w:val="53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8" w:line="130" w:lineRule="exact"/>
              <w:rPr>
                <w:sz w:val="13"/>
                <w:szCs w:val="13"/>
              </w:rPr>
            </w:pPr>
          </w:p>
          <w:p w:rsidR="00A36B6A" w:rsidRDefault="00A36B6A" w:rsidP="000E7840">
            <w:pPr>
              <w:pStyle w:val="TableParagraph"/>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r>
              <w:rPr>
                <w:rFonts w:ascii="Arial" w:eastAsia="Arial" w:hAnsi="Arial" w:cs="Arial"/>
                <w:spacing w:val="-1"/>
                <w:sz w:val="20"/>
                <w:szCs w:val="20"/>
              </w:rPr>
              <w:t xml:space="preserve"> </w:t>
            </w: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ight="416"/>
              <w:rPr>
                <w:rFonts w:ascii="Arial" w:eastAsia="Arial" w:hAnsi="Arial" w:cs="Arial"/>
                <w:sz w:val="20"/>
                <w:szCs w:val="20"/>
              </w:rPr>
            </w:pPr>
            <w:proofErr w:type="spellStart"/>
            <w:r>
              <w:rPr>
                <w:rFonts w:ascii="Arial" w:eastAsia="Arial" w:hAnsi="Arial" w:cs="Arial"/>
                <w:sz w:val="20"/>
                <w:szCs w:val="20"/>
              </w:rPr>
              <w:t>Casilleros</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niños</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los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servicios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sanitarios</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la</w:t>
            </w:r>
            <w:r>
              <w:rPr>
                <w:rFonts w:ascii="Arial" w:eastAsia="Arial" w:hAnsi="Arial" w:cs="Arial"/>
                <w:spacing w:val="-1"/>
                <w:sz w:val="20"/>
                <w:szCs w:val="20"/>
              </w:rPr>
              <w:t xml:space="preserve"> </w:t>
            </w:r>
            <w:proofErr w:type="spellStart"/>
            <w:r>
              <w:rPr>
                <w:rFonts w:ascii="Arial" w:eastAsia="Arial" w:hAnsi="Arial" w:cs="Arial"/>
                <w:sz w:val="20"/>
                <w:szCs w:val="20"/>
              </w:rPr>
              <w:t>unidad</w:t>
            </w:r>
            <w:proofErr w:type="spellEnd"/>
            <w:r>
              <w:rPr>
                <w:rFonts w:ascii="Arial" w:eastAsia="Arial" w:hAnsi="Arial" w:cs="Arial"/>
                <w:sz w:val="20"/>
                <w:szCs w:val="20"/>
              </w:rPr>
              <w:t xml:space="preserve"> </w:t>
            </w:r>
            <w:proofErr w:type="spellStart"/>
            <w:r>
              <w:rPr>
                <w:rFonts w:ascii="Arial" w:eastAsia="Arial" w:hAnsi="Arial" w:cs="Arial"/>
                <w:sz w:val="20"/>
                <w:szCs w:val="20"/>
              </w:rPr>
              <w:t>deportiva</w:t>
            </w:r>
            <w:proofErr w:type="spellEnd"/>
          </w:p>
        </w:tc>
      </w:tr>
      <w:tr w:rsidR="00A36B6A" w:rsidTr="00A36B6A">
        <w:trPr>
          <w:gridAfter w:val="1"/>
          <w:wAfter w:w="100" w:type="dxa"/>
          <w:trHeight w:hRule="exact" w:val="53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8" w:line="130" w:lineRule="exact"/>
              <w:rPr>
                <w:sz w:val="13"/>
                <w:szCs w:val="13"/>
              </w:rPr>
            </w:pPr>
          </w:p>
          <w:p w:rsidR="00A36B6A" w:rsidRDefault="00A36B6A" w:rsidP="000E7840">
            <w:pPr>
              <w:pStyle w:val="TableParagraph"/>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r>
              <w:rPr>
                <w:rFonts w:ascii="Arial" w:eastAsia="Arial" w:hAnsi="Arial" w:cs="Arial"/>
                <w:spacing w:val="-1"/>
                <w:sz w:val="20"/>
                <w:szCs w:val="20"/>
              </w:rPr>
              <w:t xml:space="preserve"> </w:t>
            </w: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ight="416"/>
              <w:rPr>
                <w:rFonts w:ascii="Arial" w:eastAsia="Arial" w:hAnsi="Arial" w:cs="Arial"/>
                <w:sz w:val="20"/>
                <w:szCs w:val="20"/>
              </w:rPr>
            </w:pPr>
            <w:proofErr w:type="spellStart"/>
            <w:r>
              <w:rPr>
                <w:rFonts w:ascii="Arial" w:eastAsia="Arial" w:hAnsi="Arial" w:cs="Arial"/>
                <w:sz w:val="20"/>
                <w:szCs w:val="20"/>
              </w:rPr>
              <w:t>Casilleros</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niñas</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los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servicio</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sanitarios</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la</w:t>
            </w:r>
            <w:r>
              <w:rPr>
                <w:rFonts w:ascii="Arial" w:eastAsia="Arial" w:hAnsi="Arial" w:cs="Arial"/>
                <w:spacing w:val="-1"/>
                <w:sz w:val="20"/>
                <w:szCs w:val="20"/>
              </w:rPr>
              <w:t xml:space="preserve"> </w:t>
            </w:r>
            <w:proofErr w:type="spellStart"/>
            <w:r>
              <w:rPr>
                <w:rFonts w:ascii="Arial" w:eastAsia="Arial" w:hAnsi="Arial" w:cs="Arial"/>
                <w:sz w:val="20"/>
                <w:szCs w:val="20"/>
              </w:rPr>
              <w:t>unidad</w:t>
            </w:r>
            <w:proofErr w:type="spellEnd"/>
            <w:r>
              <w:rPr>
                <w:rFonts w:ascii="Arial" w:eastAsia="Arial" w:hAnsi="Arial" w:cs="Arial"/>
                <w:sz w:val="20"/>
                <w:szCs w:val="20"/>
              </w:rPr>
              <w:t xml:space="preserve"> </w:t>
            </w:r>
            <w:proofErr w:type="spellStart"/>
            <w:r>
              <w:rPr>
                <w:rFonts w:ascii="Arial" w:eastAsia="Arial" w:hAnsi="Arial" w:cs="Arial"/>
                <w:sz w:val="20"/>
                <w:szCs w:val="20"/>
              </w:rPr>
              <w:t>deportiva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Garden</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Jardín</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Bathroom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Baño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niñas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Dressing</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Vestidor</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niñas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6"/>
                <w:sz w:val="20"/>
                <w:szCs w:val="20"/>
              </w:rPr>
              <w:t xml:space="preserve"> </w:t>
            </w:r>
            <w:r>
              <w:rPr>
                <w:rFonts w:ascii="Arial" w:eastAsia="Arial" w:hAnsi="Arial" w:cs="Arial"/>
                <w:sz w:val="20"/>
                <w:szCs w:val="20"/>
              </w:rPr>
              <w:t>Gym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Gimnasio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niñas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Casilleros</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niñas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Greenhouse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Invernadero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Gymnasium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Gimnasio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Hallway</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Pasillo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Kitchen</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Cocina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Laboratory</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Laboratorio</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Library</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Biblioteca</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Salón</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casilleros</w:t>
            </w:r>
            <w:proofErr w:type="spellEnd"/>
          </w:p>
        </w:tc>
      </w:tr>
      <w:tr w:rsidR="00A36B6A" w:rsidTr="00A36B6A">
        <w:trPr>
          <w:gridAfter w:val="1"/>
          <w:wAfter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Mechanical</w:t>
            </w:r>
            <w:r>
              <w:rPr>
                <w:rFonts w:ascii="Arial" w:eastAsia="Arial" w:hAnsi="Arial" w:cs="Arial"/>
                <w:spacing w:val="-1"/>
                <w:sz w:val="20"/>
                <w:szCs w:val="20"/>
              </w:rPr>
              <w:t xml:space="preserve"> </w:t>
            </w:r>
            <w:r>
              <w:rPr>
                <w:rFonts w:ascii="Arial" w:eastAsia="Arial" w:hAnsi="Arial" w:cs="Arial"/>
                <w:sz w:val="20"/>
                <w:szCs w:val="20"/>
              </w:rPr>
              <w:t>Space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Zona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máquinas</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Medical</w:t>
            </w:r>
            <w:r>
              <w:rPr>
                <w:rFonts w:ascii="Arial" w:eastAsia="Arial" w:hAnsi="Arial" w:cs="Arial"/>
                <w:spacing w:val="-7"/>
                <w:sz w:val="20"/>
                <w:szCs w:val="20"/>
              </w:rPr>
              <w:t xml:space="preserve"> </w:t>
            </w:r>
            <w:r>
              <w:rPr>
                <w:rFonts w:ascii="Arial" w:eastAsia="Arial" w:hAnsi="Arial" w:cs="Arial"/>
                <w:sz w:val="20"/>
                <w:szCs w:val="20"/>
              </w:rPr>
              <w:t>Office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Consultorio</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médico</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Natatorium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Piscina</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Office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Oficina</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Play</w:t>
            </w:r>
            <w:r>
              <w:rPr>
                <w:rFonts w:ascii="Arial" w:eastAsia="Arial" w:hAnsi="Arial" w:cs="Arial"/>
                <w:spacing w:val="-1"/>
                <w:sz w:val="20"/>
                <w:szCs w:val="20"/>
              </w:rPr>
              <w:t xml:space="preserve"> </w:t>
            </w:r>
            <w:r>
              <w:rPr>
                <w:rFonts w:ascii="Arial" w:eastAsia="Arial" w:hAnsi="Arial" w:cs="Arial"/>
                <w:sz w:val="20"/>
                <w:szCs w:val="20"/>
              </w:rPr>
              <w:t>Area</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Área</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juegos</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School</w:t>
            </w:r>
            <w:r>
              <w:rPr>
                <w:rFonts w:ascii="Arial" w:eastAsia="Arial" w:hAnsi="Arial" w:cs="Arial"/>
                <w:spacing w:val="-1"/>
                <w:sz w:val="20"/>
                <w:szCs w:val="20"/>
              </w:rPr>
              <w:t xml:space="preserve"> </w:t>
            </w:r>
            <w:r>
              <w:rPr>
                <w:rFonts w:ascii="Arial" w:eastAsia="Arial" w:hAnsi="Arial" w:cs="Arial"/>
                <w:sz w:val="20"/>
                <w:szCs w:val="20"/>
              </w:rPr>
              <w:t>Yard</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Patio</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la</w:t>
            </w:r>
            <w:r>
              <w:rPr>
                <w:rFonts w:ascii="Arial" w:eastAsia="Arial" w:hAnsi="Arial" w:cs="Arial"/>
                <w:spacing w:val="-1"/>
                <w:sz w:val="20"/>
                <w:szCs w:val="20"/>
              </w:rPr>
              <w:t xml:space="preserve"> </w:t>
            </w:r>
            <w:proofErr w:type="spellStart"/>
            <w:r>
              <w:rPr>
                <w:rFonts w:ascii="Arial" w:eastAsia="Arial" w:hAnsi="Arial" w:cs="Arial"/>
                <w:sz w:val="20"/>
                <w:szCs w:val="20"/>
              </w:rPr>
              <w:t>escuela</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Shower</w:t>
            </w:r>
            <w:r>
              <w:rPr>
                <w:rFonts w:ascii="Arial" w:eastAsia="Arial" w:hAnsi="Arial" w:cs="Arial"/>
                <w:spacing w:val="-1"/>
                <w:sz w:val="20"/>
                <w:szCs w:val="20"/>
              </w:rPr>
              <w:t xml:space="preserve"> </w:t>
            </w:r>
            <w:r>
              <w:rPr>
                <w:rFonts w:ascii="Arial" w:eastAsia="Arial" w:hAnsi="Arial" w:cs="Arial"/>
                <w:sz w:val="20"/>
                <w:szCs w:val="20"/>
              </w:rPr>
              <w:t>Area</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Zona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duchas</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Slop</w:t>
            </w:r>
            <w:r>
              <w:rPr>
                <w:rFonts w:ascii="Arial" w:eastAsia="Arial" w:hAnsi="Arial" w:cs="Arial"/>
                <w:spacing w:val="-1"/>
                <w:sz w:val="20"/>
                <w:szCs w:val="20"/>
              </w:rPr>
              <w:t xml:space="preserve"> </w:t>
            </w:r>
            <w:r>
              <w:rPr>
                <w:rFonts w:ascii="Arial" w:eastAsia="Arial" w:hAnsi="Arial" w:cs="Arial"/>
                <w:sz w:val="20"/>
                <w:szCs w:val="20"/>
              </w:rPr>
              <w:t>Sink</w:t>
            </w:r>
            <w:r>
              <w:rPr>
                <w:rFonts w:ascii="Arial" w:eastAsia="Arial" w:hAnsi="Arial" w:cs="Arial"/>
                <w:spacing w:val="-1"/>
                <w:sz w:val="20"/>
                <w:szCs w:val="20"/>
              </w:rPr>
              <w:t xml:space="preserve"> </w:t>
            </w:r>
            <w:r>
              <w:rPr>
                <w:rFonts w:ascii="Arial" w:eastAsia="Arial" w:hAnsi="Arial" w:cs="Arial"/>
                <w:sz w:val="20"/>
                <w:szCs w:val="20"/>
              </w:rPr>
              <w:t>Closet</w:t>
            </w:r>
            <w:r>
              <w:rPr>
                <w:rFonts w:ascii="Arial" w:eastAsia="Arial" w:hAnsi="Arial" w:cs="Arial"/>
                <w:spacing w:val="-1"/>
                <w:sz w:val="20"/>
                <w:szCs w:val="20"/>
              </w:rPr>
              <w:t xml:space="preserve"> </w:t>
            </w:r>
            <w:r>
              <w:rPr>
                <w:rFonts w:ascii="Arial" w:eastAsia="Arial" w:hAnsi="Arial" w:cs="Arial"/>
                <w:sz w:val="20"/>
                <w:szCs w:val="20"/>
              </w:rPr>
              <w:t>(Unsecured)</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Armario</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lavamanos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inclinado</w:t>
            </w:r>
            <w:proofErr w:type="spellEnd"/>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w:t>
            </w:r>
            <w:proofErr w:type="spellStart"/>
            <w:r>
              <w:rPr>
                <w:rFonts w:ascii="Arial" w:eastAsia="Arial" w:hAnsi="Arial" w:cs="Arial"/>
                <w:sz w:val="20"/>
                <w:szCs w:val="20"/>
              </w:rPr>
              <w:t>seguro</w:t>
            </w:r>
            <w:proofErr w:type="spellEnd"/>
            <w:r>
              <w:rPr>
                <w:rFonts w:ascii="Arial" w:eastAsia="Arial" w:hAnsi="Arial" w:cs="Arial"/>
                <w:sz w:val="20"/>
                <w:szCs w:val="20"/>
              </w:rPr>
              <w:t>)</w:t>
            </w:r>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Stairwell</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Escaleras</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Storage</w:t>
            </w:r>
            <w:r>
              <w:rPr>
                <w:rFonts w:ascii="Arial" w:eastAsia="Arial" w:hAnsi="Arial" w:cs="Arial"/>
                <w:spacing w:val="-1"/>
                <w:sz w:val="20"/>
                <w:szCs w:val="20"/>
              </w:rPr>
              <w:t xml:space="preserve"> </w:t>
            </w:r>
            <w:r>
              <w:rPr>
                <w:rFonts w:ascii="Arial" w:eastAsia="Arial" w:hAnsi="Arial" w:cs="Arial"/>
                <w:sz w:val="20"/>
                <w:szCs w:val="20"/>
              </w:rPr>
              <w:t>Space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Área</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almacenaje</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Teachers</w:t>
            </w:r>
            <w:r>
              <w:rPr>
                <w:rFonts w:ascii="Arial" w:eastAsia="Arial" w:hAnsi="Arial" w:cs="Arial"/>
                <w:spacing w:val="-1"/>
                <w:sz w:val="20"/>
                <w:szCs w:val="20"/>
              </w:rPr>
              <w:t xml:space="preserve"> </w:t>
            </w:r>
            <w:r>
              <w:rPr>
                <w:rFonts w:ascii="Arial" w:eastAsia="Arial" w:hAnsi="Arial" w:cs="Arial"/>
                <w:sz w:val="20"/>
                <w:szCs w:val="20"/>
              </w:rPr>
              <w:t>Cafeteria</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Cafetería</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r>
              <w:rPr>
                <w:rFonts w:ascii="Arial" w:eastAsia="Arial" w:hAnsi="Arial" w:cs="Arial"/>
                <w:sz w:val="20"/>
                <w:szCs w:val="20"/>
              </w:rPr>
              <w:t>maestros</w:t>
            </w:r>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Weight</w:t>
            </w:r>
            <w:r>
              <w:rPr>
                <w:rFonts w:ascii="Arial" w:eastAsia="Arial" w:hAnsi="Arial" w:cs="Arial"/>
                <w:spacing w:val="-1"/>
                <w:sz w:val="20"/>
                <w:szCs w:val="20"/>
              </w:rPr>
              <w:t xml:space="preserve"> </w:t>
            </w:r>
            <w:r>
              <w:rPr>
                <w:rFonts w:ascii="Arial" w:eastAsia="Arial" w:hAnsi="Arial" w:cs="Arial"/>
                <w:sz w:val="20"/>
                <w:szCs w:val="20"/>
              </w:rPr>
              <w:t>Room</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Cuarto</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pesas</w:t>
            </w:r>
            <w:proofErr w:type="spellEnd"/>
          </w:p>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shd w:val="clear" w:color="auto" w:fill="000000"/>
          </w:tcPr>
          <w:p w:rsidR="00A36B6A" w:rsidRDefault="00A36B6A" w:rsidP="000E7840"/>
        </w:tc>
        <w:tc>
          <w:tcPr>
            <w:tcW w:w="6496" w:type="dxa"/>
            <w:gridSpan w:val="2"/>
            <w:tcBorders>
              <w:top w:val="single" w:sz="4" w:space="0" w:color="000000"/>
              <w:left w:val="single" w:sz="4" w:space="0" w:color="000000"/>
              <w:bottom w:val="single" w:sz="4" w:space="0" w:color="000000"/>
              <w:right w:val="single" w:sz="4" w:space="0" w:color="000000"/>
            </w:tcBorders>
            <w:shd w:val="clear" w:color="auto" w:fill="000000"/>
          </w:tcPr>
          <w:p w:rsidR="00A36B6A" w:rsidRDefault="00A36B6A" w:rsidP="000E7840"/>
        </w:tc>
      </w:tr>
      <w:tr w:rsidR="00A36B6A" w:rsidTr="00A36B6A">
        <w:trPr>
          <w:gridBefore w:val="1"/>
          <w:wBefore w:w="100" w:type="dxa"/>
          <w:trHeight w:hRule="exact" w:val="30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Notes</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proofErr w:type="spellStart"/>
            <w:r>
              <w:rPr>
                <w:rFonts w:ascii="Arial" w:eastAsia="Arial" w:hAnsi="Arial" w:cs="Arial"/>
                <w:sz w:val="20"/>
                <w:szCs w:val="20"/>
              </w:rPr>
              <w:t>Notas</w:t>
            </w:r>
            <w:proofErr w:type="spellEnd"/>
          </w:p>
        </w:tc>
      </w:tr>
      <w:tr w:rsidR="00A36B6A" w:rsidTr="00A36B6A">
        <w:trPr>
          <w:gridBefore w:val="1"/>
          <w:wBefore w:w="100" w:type="dxa"/>
          <w:trHeight w:hRule="exact" w:val="53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ight="1077"/>
              <w:rPr>
                <w:rFonts w:ascii="Arial" w:eastAsia="Arial" w:hAnsi="Arial" w:cs="Arial"/>
                <w:sz w:val="20"/>
                <w:szCs w:val="20"/>
              </w:rPr>
            </w:pPr>
            <w:r>
              <w:rPr>
                <w:rFonts w:ascii="Arial" w:eastAsia="Arial" w:hAnsi="Arial" w:cs="Arial"/>
                <w:sz w:val="20"/>
                <w:szCs w:val="20"/>
              </w:rPr>
              <w:t>Fixture</w:t>
            </w:r>
            <w:r>
              <w:rPr>
                <w:rFonts w:ascii="Arial" w:eastAsia="Arial" w:hAnsi="Arial" w:cs="Arial"/>
                <w:spacing w:val="-1"/>
                <w:sz w:val="20"/>
                <w:szCs w:val="20"/>
              </w:rPr>
              <w:t xml:space="preserve"> </w:t>
            </w:r>
            <w:r>
              <w:rPr>
                <w:rFonts w:ascii="Arial" w:eastAsia="Arial" w:hAnsi="Arial" w:cs="Arial"/>
                <w:sz w:val="20"/>
                <w:szCs w:val="20"/>
              </w:rPr>
              <w:t>permanently</w:t>
            </w:r>
            <w:r>
              <w:rPr>
                <w:rFonts w:ascii="Arial" w:eastAsia="Arial" w:hAnsi="Arial" w:cs="Arial"/>
                <w:spacing w:val="-1"/>
                <w:sz w:val="20"/>
                <w:szCs w:val="20"/>
              </w:rPr>
              <w:t xml:space="preserve"> </w:t>
            </w:r>
            <w:r>
              <w:rPr>
                <w:rFonts w:ascii="Arial" w:eastAsia="Arial" w:hAnsi="Arial" w:cs="Arial"/>
                <w:sz w:val="20"/>
                <w:szCs w:val="20"/>
              </w:rPr>
              <w:t>removed</w:t>
            </w:r>
            <w:r>
              <w:rPr>
                <w:rFonts w:ascii="Arial" w:eastAsia="Arial" w:hAnsi="Arial" w:cs="Arial"/>
                <w:spacing w:val="-1"/>
                <w:sz w:val="20"/>
                <w:szCs w:val="20"/>
              </w:rPr>
              <w:t xml:space="preserve"> </w:t>
            </w:r>
            <w:r>
              <w:rPr>
                <w:rFonts w:ascii="Arial" w:eastAsia="Arial" w:hAnsi="Arial" w:cs="Arial"/>
                <w:sz w:val="20"/>
                <w:szCs w:val="20"/>
              </w:rPr>
              <w:t>from service</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8" w:line="130" w:lineRule="exact"/>
              <w:rPr>
                <w:sz w:val="13"/>
                <w:szCs w:val="13"/>
              </w:rPr>
            </w:pPr>
          </w:p>
          <w:p w:rsidR="00A36B6A" w:rsidRDefault="00A36B6A" w:rsidP="000E7840">
            <w:pPr>
              <w:pStyle w:val="TableParagraph"/>
              <w:ind w:left="30"/>
              <w:rPr>
                <w:rFonts w:ascii="Arial" w:eastAsia="Arial" w:hAnsi="Arial" w:cs="Arial"/>
                <w:sz w:val="20"/>
                <w:szCs w:val="20"/>
              </w:rPr>
            </w:pPr>
            <w:r>
              <w:rPr>
                <w:rFonts w:ascii="Arial" w:eastAsia="Arial" w:hAnsi="Arial" w:cs="Arial"/>
                <w:sz w:val="20"/>
                <w:szCs w:val="20"/>
              </w:rPr>
              <w:t>La</w:t>
            </w:r>
            <w:r>
              <w:rPr>
                <w:rFonts w:ascii="Arial" w:eastAsia="Arial" w:hAnsi="Arial" w:cs="Arial"/>
                <w:spacing w:val="-1"/>
                <w:sz w:val="20"/>
                <w:szCs w:val="20"/>
              </w:rPr>
              <w:t xml:space="preserve"> </w:t>
            </w:r>
            <w:proofErr w:type="spellStart"/>
            <w:r>
              <w:rPr>
                <w:rFonts w:ascii="Arial" w:eastAsia="Arial" w:hAnsi="Arial" w:cs="Arial"/>
                <w:sz w:val="20"/>
                <w:szCs w:val="20"/>
              </w:rPr>
              <w:t>instalación</w:t>
            </w:r>
            <w:proofErr w:type="spellEnd"/>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 xml:space="preserve"> </w:t>
            </w:r>
            <w:proofErr w:type="spellStart"/>
            <w:r>
              <w:rPr>
                <w:rFonts w:ascii="Arial" w:eastAsia="Arial" w:hAnsi="Arial" w:cs="Arial"/>
                <w:sz w:val="20"/>
                <w:szCs w:val="20"/>
              </w:rPr>
              <w:t>sacó</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servicio</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definitivamente</w:t>
            </w:r>
            <w:proofErr w:type="spellEnd"/>
          </w:p>
        </w:tc>
      </w:tr>
      <w:tr w:rsidR="00A36B6A" w:rsidTr="00A36B6A">
        <w:trPr>
          <w:gridBefore w:val="1"/>
          <w:wBefore w:w="100" w:type="dxa"/>
          <w:trHeight w:hRule="exact" w:val="59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potable</w:t>
            </w:r>
            <w:r>
              <w:rPr>
                <w:rFonts w:ascii="Arial" w:eastAsia="Arial" w:hAnsi="Arial" w:cs="Arial"/>
                <w:spacing w:val="-1"/>
                <w:sz w:val="20"/>
                <w:szCs w:val="20"/>
              </w:rPr>
              <w:t xml:space="preserve"> </w:t>
            </w:r>
            <w:r>
              <w:rPr>
                <w:rFonts w:ascii="Arial" w:eastAsia="Arial" w:hAnsi="Arial" w:cs="Arial"/>
                <w:sz w:val="20"/>
                <w:szCs w:val="20"/>
              </w:rPr>
              <w:t>water</w:t>
            </w:r>
            <w:r>
              <w:rPr>
                <w:rFonts w:ascii="Arial" w:eastAsia="Arial" w:hAnsi="Arial" w:cs="Arial"/>
                <w:spacing w:val="-1"/>
                <w:sz w:val="20"/>
                <w:szCs w:val="20"/>
              </w:rPr>
              <w:t xml:space="preserve"> </w:t>
            </w:r>
            <w:r>
              <w:rPr>
                <w:rFonts w:ascii="Arial" w:eastAsia="Arial" w:hAnsi="Arial" w:cs="Arial"/>
                <w:sz w:val="20"/>
                <w:szCs w:val="20"/>
              </w:rPr>
              <w:t>source.</w:t>
            </w:r>
          </w:p>
          <w:p w:rsidR="00A36B6A" w:rsidRDefault="00A36B6A" w:rsidP="000E7840">
            <w:pPr>
              <w:pStyle w:val="TableParagraph"/>
              <w:spacing w:before="60"/>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used</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cooking</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drinking.</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line="302" w:lineRule="auto"/>
              <w:ind w:left="30" w:right="3157"/>
              <w:rPr>
                <w:rFonts w:ascii="Arial" w:eastAsia="Arial" w:hAnsi="Arial" w:cs="Arial"/>
                <w:sz w:val="20"/>
                <w:szCs w:val="20"/>
              </w:rPr>
            </w:pPr>
            <w:r>
              <w:rPr>
                <w:rFonts w:ascii="Arial" w:eastAsia="Arial" w:hAnsi="Arial" w:cs="Arial"/>
                <w:sz w:val="20"/>
                <w:szCs w:val="20"/>
              </w:rPr>
              <w:t>No</w:t>
            </w:r>
            <w:r>
              <w:rPr>
                <w:rFonts w:ascii="Arial" w:eastAsia="Arial" w:hAnsi="Arial" w:cs="Arial"/>
                <w:spacing w:val="-1"/>
                <w:sz w:val="20"/>
                <w:szCs w:val="20"/>
              </w:rPr>
              <w:t xml:space="preserve"> </w:t>
            </w:r>
            <w:proofErr w:type="spellStart"/>
            <w:r>
              <w:rPr>
                <w:rFonts w:ascii="Arial" w:eastAsia="Arial" w:hAnsi="Arial" w:cs="Arial"/>
                <w:sz w:val="20"/>
                <w:szCs w:val="20"/>
              </w:rPr>
              <w:t>es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una</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fuente</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agua</w:t>
            </w:r>
            <w:proofErr w:type="spellEnd"/>
            <w:r>
              <w:rPr>
                <w:rFonts w:ascii="Arial" w:eastAsia="Arial" w:hAnsi="Arial" w:cs="Arial"/>
                <w:spacing w:val="-1"/>
                <w:sz w:val="20"/>
                <w:szCs w:val="20"/>
              </w:rPr>
              <w:t xml:space="preserve"> </w:t>
            </w:r>
            <w:r>
              <w:rPr>
                <w:rFonts w:ascii="Arial" w:eastAsia="Arial" w:hAnsi="Arial" w:cs="Arial"/>
                <w:sz w:val="20"/>
                <w:szCs w:val="20"/>
              </w:rPr>
              <w:t>potable. No</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 xml:space="preserve"> </w:t>
            </w:r>
            <w:proofErr w:type="spellStart"/>
            <w:r>
              <w:rPr>
                <w:rFonts w:ascii="Arial" w:eastAsia="Arial" w:hAnsi="Arial" w:cs="Arial"/>
                <w:sz w:val="20"/>
                <w:szCs w:val="20"/>
              </w:rPr>
              <w:t>usa</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beber</w:t>
            </w:r>
            <w:proofErr w:type="spellEnd"/>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 xml:space="preserve"> </w:t>
            </w:r>
            <w:proofErr w:type="spellStart"/>
            <w:r>
              <w:rPr>
                <w:rFonts w:ascii="Arial" w:eastAsia="Arial" w:hAnsi="Arial" w:cs="Arial"/>
                <w:sz w:val="20"/>
                <w:szCs w:val="20"/>
              </w:rPr>
              <w:t>cocinar</w:t>
            </w:r>
            <w:proofErr w:type="spellEnd"/>
            <w:r>
              <w:rPr>
                <w:rFonts w:ascii="Arial" w:eastAsia="Arial" w:hAnsi="Arial" w:cs="Arial"/>
                <w:sz w:val="20"/>
                <w:szCs w:val="20"/>
              </w:rPr>
              <w:t>.</w:t>
            </w:r>
          </w:p>
        </w:tc>
      </w:tr>
      <w:tr w:rsidR="00A36B6A" w:rsidTr="00A36B6A">
        <w:trPr>
          <w:gridBefore w:val="1"/>
          <w:wBefore w:w="100" w:type="dxa"/>
          <w:trHeight w:hRule="exact" w:val="1110"/>
        </w:trPr>
        <w:tc>
          <w:tcPr>
            <w:tcW w:w="4174"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potable</w:t>
            </w:r>
            <w:r>
              <w:rPr>
                <w:rFonts w:ascii="Arial" w:eastAsia="Arial" w:hAnsi="Arial" w:cs="Arial"/>
                <w:spacing w:val="-1"/>
                <w:sz w:val="20"/>
                <w:szCs w:val="20"/>
              </w:rPr>
              <w:t xml:space="preserve"> </w:t>
            </w:r>
            <w:r>
              <w:rPr>
                <w:rFonts w:ascii="Arial" w:eastAsia="Arial" w:hAnsi="Arial" w:cs="Arial"/>
                <w:sz w:val="20"/>
                <w:szCs w:val="20"/>
              </w:rPr>
              <w:t>water</w:t>
            </w:r>
            <w:r>
              <w:rPr>
                <w:rFonts w:ascii="Arial" w:eastAsia="Arial" w:hAnsi="Arial" w:cs="Arial"/>
                <w:spacing w:val="-1"/>
                <w:sz w:val="20"/>
                <w:szCs w:val="20"/>
              </w:rPr>
              <w:t xml:space="preserve"> </w:t>
            </w:r>
            <w:r>
              <w:rPr>
                <w:rFonts w:ascii="Arial" w:eastAsia="Arial" w:hAnsi="Arial" w:cs="Arial"/>
                <w:sz w:val="20"/>
                <w:szCs w:val="20"/>
              </w:rPr>
              <w:t>source.</w:t>
            </w:r>
          </w:p>
          <w:p w:rsidR="00A36B6A" w:rsidRDefault="00A36B6A" w:rsidP="000E7840">
            <w:pPr>
              <w:pStyle w:val="TableParagraph"/>
              <w:spacing w:before="60" w:line="422" w:lineRule="auto"/>
              <w:ind w:left="30" w:right="910"/>
              <w:rPr>
                <w:rFonts w:ascii="Arial" w:eastAsia="Arial" w:hAnsi="Arial" w:cs="Arial"/>
                <w:sz w:val="20"/>
                <w:szCs w:val="20"/>
              </w:rPr>
            </w:pP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used</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cooking</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drinking. Only</w:t>
            </w:r>
            <w:r>
              <w:rPr>
                <w:rFonts w:ascii="Arial" w:eastAsia="Arial" w:hAnsi="Arial" w:cs="Arial"/>
                <w:spacing w:val="-3"/>
                <w:sz w:val="20"/>
                <w:szCs w:val="20"/>
              </w:rPr>
              <w:t xml:space="preserve"> </w:t>
            </w:r>
            <w:r>
              <w:rPr>
                <w:rFonts w:ascii="Arial" w:eastAsia="Arial" w:hAnsi="Arial" w:cs="Arial"/>
                <w:sz w:val="20"/>
                <w:szCs w:val="20"/>
              </w:rPr>
              <w:t>accessible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custodian</w:t>
            </w:r>
            <w:r>
              <w:rPr>
                <w:rFonts w:ascii="Arial" w:eastAsia="Arial" w:hAnsi="Arial" w:cs="Arial"/>
                <w:spacing w:val="-2"/>
                <w:sz w:val="20"/>
                <w:szCs w:val="20"/>
              </w:rPr>
              <w:t xml:space="preserve"> </w:t>
            </w:r>
            <w:r>
              <w:rPr>
                <w:rFonts w:ascii="Arial" w:eastAsia="Arial" w:hAnsi="Arial" w:cs="Arial"/>
                <w:sz w:val="20"/>
                <w:szCs w:val="20"/>
              </w:rPr>
              <w:t>by</w:t>
            </w:r>
            <w:r>
              <w:rPr>
                <w:rFonts w:ascii="Arial" w:eastAsia="Arial" w:hAnsi="Arial" w:cs="Arial"/>
                <w:spacing w:val="-2"/>
                <w:sz w:val="20"/>
                <w:szCs w:val="20"/>
              </w:rPr>
              <w:t xml:space="preserve"> </w:t>
            </w:r>
            <w:r>
              <w:rPr>
                <w:rFonts w:ascii="Arial" w:eastAsia="Arial" w:hAnsi="Arial" w:cs="Arial"/>
                <w:sz w:val="20"/>
                <w:szCs w:val="20"/>
              </w:rPr>
              <w:t>key.</w:t>
            </w:r>
          </w:p>
        </w:tc>
        <w:tc>
          <w:tcPr>
            <w:tcW w:w="6496" w:type="dxa"/>
            <w:gridSpan w:val="2"/>
            <w:tcBorders>
              <w:top w:val="single" w:sz="4" w:space="0" w:color="000000"/>
              <w:left w:val="single" w:sz="4" w:space="0" w:color="000000"/>
              <w:bottom w:val="single" w:sz="4" w:space="0" w:color="000000"/>
              <w:right w:val="single" w:sz="4" w:space="0" w:color="000000"/>
            </w:tcBorders>
          </w:tcPr>
          <w:p w:rsidR="00A36B6A" w:rsidRDefault="00A36B6A" w:rsidP="000E7840">
            <w:pPr>
              <w:pStyle w:val="TableParagraph"/>
              <w:spacing w:before="23" w:line="302" w:lineRule="auto"/>
              <w:ind w:left="30" w:right="3157"/>
              <w:rPr>
                <w:rFonts w:ascii="Arial" w:eastAsia="Arial" w:hAnsi="Arial" w:cs="Arial"/>
                <w:sz w:val="20"/>
                <w:szCs w:val="20"/>
              </w:rPr>
            </w:pPr>
            <w:r>
              <w:rPr>
                <w:rFonts w:ascii="Arial" w:eastAsia="Arial" w:hAnsi="Arial" w:cs="Arial"/>
                <w:sz w:val="20"/>
                <w:szCs w:val="20"/>
              </w:rPr>
              <w:t>No</w:t>
            </w:r>
            <w:r>
              <w:rPr>
                <w:rFonts w:ascii="Arial" w:eastAsia="Arial" w:hAnsi="Arial" w:cs="Arial"/>
                <w:spacing w:val="-1"/>
                <w:sz w:val="20"/>
                <w:szCs w:val="20"/>
              </w:rPr>
              <w:t xml:space="preserve"> </w:t>
            </w:r>
            <w:proofErr w:type="spellStart"/>
            <w:r>
              <w:rPr>
                <w:rFonts w:ascii="Arial" w:eastAsia="Arial" w:hAnsi="Arial" w:cs="Arial"/>
                <w:sz w:val="20"/>
                <w:szCs w:val="20"/>
              </w:rPr>
              <w:t>es</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una</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fuente</w:t>
            </w:r>
            <w:proofErr w:type="spellEnd"/>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agua</w:t>
            </w:r>
            <w:proofErr w:type="spellEnd"/>
            <w:r>
              <w:rPr>
                <w:rFonts w:ascii="Arial" w:eastAsia="Arial" w:hAnsi="Arial" w:cs="Arial"/>
                <w:spacing w:val="-1"/>
                <w:sz w:val="20"/>
                <w:szCs w:val="20"/>
              </w:rPr>
              <w:t xml:space="preserve"> </w:t>
            </w:r>
            <w:r>
              <w:rPr>
                <w:rFonts w:ascii="Arial" w:eastAsia="Arial" w:hAnsi="Arial" w:cs="Arial"/>
                <w:sz w:val="20"/>
                <w:szCs w:val="20"/>
              </w:rPr>
              <w:t>potable. No</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 xml:space="preserve"> </w:t>
            </w:r>
            <w:proofErr w:type="spellStart"/>
            <w:r>
              <w:rPr>
                <w:rFonts w:ascii="Arial" w:eastAsia="Arial" w:hAnsi="Arial" w:cs="Arial"/>
                <w:sz w:val="20"/>
                <w:szCs w:val="20"/>
              </w:rPr>
              <w:t>usa</w:t>
            </w:r>
            <w:proofErr w:type="spellEnd"/>
            <w:r>
              <w:rPr>
                <w:rFonts w:ascii="Arial" w:eastAsia="Arial" w:hAnsi="Arial" w:cs="Arial"/>
                <w:spacing w:val="-1"/>
                <w:sz w:val="20"/>
                <w:szCs w:val="20"/>
              </w:rPr>
              <w:t xml:space="preserve"> </w:t>
            </w:r>
            <w:r>
              <w:rPr>
                <w:rFonts w:ascii="Arial" w:eastAsia="Arial" w:hAnsi="Arial" w:cs="Arial"/>
                <w:sz w:val="20"/>
                <w:szCs w:val="20"/>
              </w:rPr>
              <w:t>para</w:t>
            </w:r>
            <w:r>
              <w:rPr>
                <w:rFonts w:ascii="Arial" w:eastAsia="Arial" w:hAnsi="Arial" w:cs="Arial"/>
                <w:spacing w:val="-1"/>
                <w:sz w:val="20"/>
                <w:szCs w:val="20"/>
              </w:rPr>
              <w:t xml:space="preserve"> </w:t>
            </w:r>
            <w:proofErr w:type="spellStart"/>
            <w:r>
              <w:rPr>
                <w:rFonts w:ascii="Arial" w:eastAsia="Arial" w:hAnsi="Arial" w:cs="Arial"/>
                <w:sz w:val="20"/>
                <w:szCs w:val="20"/>
              </w:rPr>
              <w:t>beber</w:t>
            </w:r>
            <w:proofErr w:type="spellEnd"/>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 xml:space="preserve"> </w:t>
            </w:r>
            <w:proofErr w:type="spellStart"/>
            <w:r>
              <w:rPr>
                <w:rFonts w:ascii="Arial" w:eastAsia="Arial" w:hAnsi="Arial" w:cs="Arial"/>
                <w:sz w:val="20"/>
                <w:szCs w:val="20"/>
              </w:rPr>
              <w:t>cocinar</w:t>
            </w:r>
            <w:proofErr w:type="spellEnd"/>
            <w:r>
              <w:rPr>
                <w:rFonts w:ascii="Arial" w:eastAsia="Arial" w:hAnsi="Arial" w:cs="Arial"/>
                <w:sz w:val="20"/>
                <w:szCs w:val="20"/>
              </w:rPr>
              <w:t>.</w:t>
            </w:r>
          </w:p>
          <w:p w:rsidR="00A36B6A" w:rsidRDefault="00A36B6A" w:rsidP="000E7840">
            <w:pPr>
              <w:pStyle w:val="TableParagraph"/>
              <w:spacing w:before="1"/>
              <w:ind w:left="30" w:right="1097"/>
              <w:rPr>
                <w:rFonts w:ascii="Arial" w:eastAsia="Arial" w:hAnsi="Arial" w:cs="Arial"/>
                <w:sz w:val="20"/>
                <w:szCs w:val="20"/>
              </w:rPr>
            </w:pPr>
            <w:r>
              <w:rPr>
                <w:rFonts w:ascii="Arial" w:eastAsia="Arial" w:hAnsi="Arial" w:cs="Arial"/>
                <w:sz w:val="20"/>
                <w:szCs w:val="20"/>
              </w:rPr>
              <w:t>Solo</w:t>
            </w:r>
            <w:r>
              <w:rPr>
                <w:rFonts w:ascii="Arial" w:eastAsia="Arial" w:hAnsi="Arial" w:cs="Arial"/>
                <w:spacing w:val="-1"/>
                <w:sz w:val="20"/>
                <w:szCs w:val="20"/>
              </w:rPr>
              <w:t xml:space="preserve"> </w:t>
            </w:r>
            <w:r>
              <w:rPr>
                <w:rFonts w:ascii="Arial" w:eastAsia="Arial" w:hAnsi="Arial" w:cs="Arial"/>
                <w:sz w:val="20"/>
                <w:szCs w:val="20"/>
              </w:rPr>
              <w:t>el</w:t>
            </w:r>
            <w:r>
              <w:rPr>
                <w:rFonts w:ascii="Arial" w:eastAsia="Arial" w:hAnsi="Arial" w:cs="Arial"/>
                <w:spacing w:val="-1"/>
                <w:sz w:val="20"/>
                <w:szCs w:val="20"/>
              </w:rPr>
              <w:t xml:space="preserve"> </w:t>
            </w:r>
            <w:r>
              <w:rPr>
                <w:rFonts w:ascii="Arial" w:eastAsia="Arial" w:hAnsi="Arial" w:cs="Arial"/>
                <w:sz w:val="20"/>
                <w:szCs w:val="20"/>
              </w:rPr>
              <w:t>personal</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 xml:space="preserve"> </w:t>
            </w:r>
            <w:proofErr w:type="spellStart"/>
            <w:r>
              <w:rPr>
                <w:rFonts w:ascii="Arial" w:eastAsia="Arial" w:hAnsi="Arial" w:cs="Arial"/>
                <w:sz w:val="20"/>
                <w:szCs w:val="20"/>
              </w:rPr>
              <w:t>mantenimiento</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puede</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acceder</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utilizando</w:t>
            </w:r>
            <w:proofErr w:type="spellEnd"/>
            <w:r>
              <w:rPr>
                <w:rFonts w:ascii="Arial" w:eastAsia="Arial" w:hAnsi="Arial" w:cs="Arial"/>
                <w:sz w:val="20"/>
                <w:szCs w:val="20"/>
              </w:rPr>
              <w:t xml:space="preserve"> </w:t>
            </w:r>
            <w:proofErr w:type="spellStart"/>
            <w:r>
              <w:rPr>
                <w:rFonts w:ascii="Arial" w:eastAsia="Arial" w:hAnsi="Arial" w:cs="Arial"/>
                <w:sz w:val="20"/>
                <w:szCs w:val="20"/>
              </w:rPr>
              <w:t>una</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llave</w:t>
            </w:r>
            <w:proofErr w:type="spellEnd"/>
            <w:r>
              <w:rPr>
                <w:rFonts w:ascii="Arial" w:eastAsia="Arial" w:hAnsi="Arial" w:cs="Arial"/>
                <w:sz w:val="20"/>
                <w:szCs w:val="20"/>
              </w:rPr>
              <w:t>.</w:t>
            </w:r>
          </w:p>
        </w:tc>
      </w:tr>
    </w:tbl>
    <w:p w:rsidR="00A36B6A" w:rsidRDefault="00A36B6A" w:rsidP="00A36B6A">
      <w:pPr>
        <w:spacing w:before="9" w:line="140" w:lineRule="exact"/>
        <w:rPr>
          <w:sz w:val="14"/>
          <w:szCs w:val="14"/>
        </w:rPr>
      </w:pPr>
    </w:p>
    <w:p w:rsidR="00A36B6A" w:rsidRDefault="00A36B6A" w:rsidP="00A36B6A">
      <w:pPr>
        <w:spacing w:before="74"/>
        <w:ind w:right="2588"/>
        <w:jc w:val="center"/>
        <w:rPr>
          <w:rFonts w:ascii="Arial" w:eastAsia="Arial" w:hAnsi="Arial" w:cs="Arial"/>
          <w:sz w:val="20"/>
          <w:szCs w:val="20"/>
        </w:rPr>
      </w:pPr>
      <w:r>
        <w:rPr>
          <w:rFonts w:ascii="Arial" w:eastAsia="Arial" w:hAnsi="Arial" w:cs="Arial"/>
          <w:b/>
          <w:bCs/>
          <w:sz w:val="20"/>
          <w:szCs w:val="20"/>
        </w:rPr>
        <w:t>DATES</w:t>
      </w:r>
    </w:p>
    <w:p w:rsidR="00A36B6A" w:rsidRDefault="00A36B6A" w:rsidP="00A36B6A">
      <w:pPr>
        <w:pStyle w:val="BodyText"/>
        <w:spacing w:before="30"/>
        <w:ind w:right="483"/>
        <w:jc w:val="center"/>
      </w:pPr>
      <w:r>
        <w:t>(El)</w:t>
      </w:r>
      <w:r>
        <w:rPr>
          <w:spacing w:val="-1"/>
        </w:rPr>
        <w:t xml:space="preserve"> </w:t>
      </w:r>
      <w:r>
        <w:t>DAY</w:t>
      </w:r>
      <w:r>
        <w:rPr>
          <w:spacing w:val="-1"/>
        </w:rPr>
        <w:t xml:space="preserve"> </w:t>
      </w:r>
      <w:r>
        <w:t>de</w:t>
      </w:r>
      <w:r>
        <w:rPr>
          <w:spacing w:val="-1"/>
        </w:rPr>
        <w:t xml:space="preserve"> </w:t>
      </w:r>
      <w:r>
        <w:t>MONTH de</w:t>
      </w:r>
      <w:r>
        <w:rPr>
          <w:spacing w:val="-1"/>
        </w:rPr>
        <w:t xml:space="preserve"> </w:t>
      </w:r>
      <w:r>
        <w:t>YEAR</w:t>
      </w:r>
    </w:p>
    <w:p w:rsidR="00A36B6A" w:rsidRDefault="00A36B6A" w:rsidP="00A36B6A">
      <w:pPr>
        <w:spacing w:before="77"/>
        <w:ind w:right="30"/>
        <w:jc w:val="center"/>
        <w:rPr>
          <w:sz w:val="20"/>
          <w:szCs w:val="20"/>
        </w:rPr>
      </w:pPr>
      <w:r>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9264" behindDoc="1" locked="0" layoutInCell="1" allowOverlap="1">
                <wp:simplePos x="0" y="0"/>
                <wp:positionH relativeFrom="page">
                  <wp:posOffset>2749550</wp:posOffset>
                </wp:positionH>
                <wp:positionV relativeFrom="paragraph">
                  <wp:posOffset>234315</wp:posOffset>
                </wp:positionV>
                <wp:extent cx="2272665" cy="2486025"/>
                <wp:effectExtent l="6350" t="0" r="698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2486025"/>
                          <a:chOff x="4330" y="369"/>
                          <a:chExt cx="3579" cy="3915"/>
                        </a:xfrm>
                      </wpg:grpSpPr>
                      <wpg:grpSp>
                        <wpg:cNvPr id="3" name="Group 3"/>
                        <wpg:cNvGrpSpPr>
                          <a:grpSpLocks/>
                        </wpg:cNvGrpSpPr>
                        <wpg:grpSpPr bwMode="auto">
                          <a:xfrm>
                            <a:off x="4340" y="379"/>
                            <a:ext cx="1774" cy="290"/>
                            <a:chOff x="4340" y="379"/>
                            <a:chExt cx="1774" cy="290"/>
                          </a:xfrm>
                        </wpg:grpSpPr>
                        <wps:wsp>
                          <wps:cNvPr id="5" name="Freeform 4"/>
                          <wps:cNvSpPr>
                            <a:spLocks/>
                          </wps:cNvSpPr>
                          <wps:spPr bwMode="auto">
                            <a:xfrm>
                              <a:off x="4340" y="379"/>
                              <a:ext cx="1774" cy="290"/>
                            </a:xfrm>
                            <a:custGeom>
                              <a:avLst/>
                              <a:gdLst>
                                <a:gd name="T0" fmla="+- 0 4340 4340"/>
                                <a:gd name="T1" fmla="*/ T0 w 1774"/>
                                <a:gd name="T2" fmla="+- 0 379 379"/>
                                <a:gd name="T3" fmla="*/ 379 h 290"/>
                                <a:gd name="T4" fmla="+- 0 6114 4340"/>
                                <a:gd name="T5" fmla="*/ T4 w 1774"/>
                                <a:gd name="T6" fmla="+- 0 379 379"/>
                                <a:gd name="T7" fmla="*/ 379 h 290"/>
                                <a:gd name="T8" fmla="+- 0 6114 4340"/>
                                <a:gd name="T9" fmla="*/ T8 w 1774"/>
                                <a:gd name="T10" fmla="+- 0 669 379"/>
                                <a:gd name="T11" fmla="*/ 669 h 290"/>
                                <a:gd name="T12" fmla="+- 0 4340 4340"/>
                                <a:gd name="T13" fmla="*/ T12 w 1774"/>
                                <a:gd name="T14" fmla="+- 0 669 379"/>
                                <a:gd name="T15" fmla="*/ 669 h 290"/>
                                <a:gd name="T16" fmla="+- 0 4340 4340"/>
                                <a:gd name="T17" fmla="*/ T16 w 1774"/>
                                <a:gd name="T18" fmla="+- 0 379 379"/>
                                <a:gd name="T19" fmla="*/ 379 h 290"/>
                              </a:gdLst>
                              <a:ahLst/>
                              <a:cxnLst>
                                <a:cxn ang="0">
                                  <a:pos x="T1" y="T3"/>
                                </a:cxn>
                                <a:cxn ang="0">
                                  <a:pos x="T5" y="T7"/>
                                </a:cxn>
                                <a:cxn ang="0">
                                  <a:pos x="T9" y="T11"/>
                                </a:cxn>
                                <a:cxn ang="0">
                                  <a:pos x="T13" y="T15"/>
                                </a:cxn>
                                <a:cxn ang="0">
                                  <a:pos x="T17" y="T19"/>
                                </a:cxn>
                              </a:cxnLst>
                              <a:rect l="0" t="0" r="r" b="b"/>
                              <a:pathLst>
                                <a:path w="1774" h="290">
                                  <a:moveTo>
                                    <a:pt x="0" y="0"/>
                                  </a:moveTo>
                                  <a:lnTo>
                                    <a:pt x="1774" y="0"/>
                                  </a:lnTo>
                                  <a:lnTo>
                                    <a:pt x="1774" y="290"/>
                                  </a:lnTo>
                                  <a:lnTo>
                                    <a:pt x="0" y="29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
                        <wpg:cNvGrpSpPr>
                          <a:grpSpLocks/>
                        </wpg:cNvGrpSpPr>
                        <wpg:grpSpPr bwMode="auto">
                          <a:xfrm>
                            <a:off x="6114" y="379"/>
                            <a:ext cx="1785" cy="290"/>
                            <a:chOff x="6114" y="379"/>
                            <a:chExt cx="1785" cy="290"/>
                          </a:xfrm>
                        </wpg:grpSpPr>
                        <wps:wsp>
                          <wps:cNvPr id="7" name="Freeform 6"/>
                          <wps:cNvSpPr>
                            <a:spLocks/>
                          </wps:cNvSpPr>
                          <wps:spPr bwMode="auto">
                            <a:xfrm>
                              <a:off x="6114" y="379"/>
                              <a:ext cx="1785" cy="290"/>
                            </a:xfrm>
                            <a:custGeom>
                              <a:avLst/>
                              <a:gdLst>
                                <a:gd name="T0" fmla="+- 0 6114 6114"/>
                                <a:gd name="T1" fmla="*/ T0 w 1785"/>
                                <a:gd name="T2" fmla="+- 0 379 379"/>
                                <a:gd name="T3" fmla="*/ 379 h 290"/>
                                <a:gd name="T4" fmla="+- 0 7899 6114"/>
                                <a:gd name="T5" fmla="*/ T4 w 1785"/>
                                <a:gd name="T6" fmla="+- 0 379 379"/>
                                <a:gd name="T7" fmla="*/ 379 h 290"/>
                                <a:gd name="T8" fmla="+- 0 7899 6114"/>
                                <a:gd name="T9" fmla="*/ T8 w 1785"/>
                                <a:gd name="T10" fmla="+- 0 669 379"/>
                                <a:gd name="T11" fmla="*/ 669 h 290"/>
                                <a:gd name="T12" fmla="+- 0 6114 6114"/>
                                <a:gd name="T13" fmla="*/ T12 w 1785"/>
                                <a:gd name="T14" fmla="+- 0 669 379"/>
                                <a:gd name="T15" fmla="*/ 669 h 290"/>
                                <a:gd name="T16" fmla="+- 0 6114 6114"/>
                                <a:gd name="T17" fmla="*/ T16 w 1785"/>
                                <a:gd name="T18" fmla="+- 0 379 379"/>
                                <a:gd name="T19" fmla="*/ 379 h 290"/>
                              </a:gdLst>
                              <a:ahLst/>
                              <a:cxnLst>
                                <a:cxn ang="0">
                                  <a:pos x="T1" y="T3"/>
                                </a:cxn>
                                <a:cxn ang="0">
                                  <a:pos x="T5" y="T7"/>
                                </a:cxn>
                                <a:cxn ang="0">
                                  <a:pos x="T9" y="T11"/>
                                </a:cxn>
                                <a:cxn ang="0">
                                  <a:pos x="T13" y="T15"/>
                                </a:cxn>
                                <a:cxn ang="0">
                                  <a:pos x="T17" y="T19"/>
                                </a:cxn>
                              </a:cxnLst>
                              <a:rect l="0" t="0" r="r" b="b"/>
                              <a:pathLst>
                                <a:path w="1785" h="290">
                                  <a:moveTo>
                                    <a:pt x="0" y="0"/>
                                  </a:moveTo>
                                  <a:lnTo>
                                    <a:pt x="1785" y="0"/>
                                  </a:lnTo>
                                  <a:lnTo>
                                    <a:pt x="1785" y="290"/>
                                  </a:lnTo>
                                  <a:lnTo>
                                    <a:pt x="0" y="29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7"/>
                        <wpg:cNvGrpSpPr>
                          <a:grpSpLocks/>
                        </wpg:cNvGrpSpPr>
                        <wpg:grpSpPr bwMode="auto">
                          <a:xfrm>
                            <a:off x="4345" y="674"/>
                            <a:ext cx="1769" cy="300"/>
                            <a:chOff x="4345" y="674"/>
                            <a:chExt cx="1769" cy="300"/>
                          </a:xfrm>
                        </wpg:grpSpPr>
                        <wps:wsp>
                          <wps:cNvPr id="9" name="Freeform 8"/>
                          <wps:cNvSpPr>
                            <a:spLocks/>
                          </wps:cNvSpPr>
                          <wps:spPr bwMode="auto">
                            <a:xfrm>
                              <a:off x="4345" y="674"/>
                              <a:ext cx="1769" cy="300"/>
                            </a:xfrm>
                            <a:custGeom>
                              <a:avLst/>
                              <a:gdLst>
                                <a:gd name="T0" fmla="+- 0 4345 4345"/>
                                <a:gd name="T1" fmla="*/ T0 w 1769"/>
                                <a:gd name="T2" fmla="+- 0 974 674"/>
                                <a:gd name="T3" fmla="*/ 974 h 300"/>
                                <a:gd name="T4" fmla="+- 0 6114 4345"/>
                                <a:gd name="T5" fmla="*/ T4 w 1769"/>
                                <a:gd name="T6" fmla="+- 0 974 674"/>
                                <a:gd name="T7" fmla="*/ 974 h 300"/>
                                <a:gd name="T8" fmla="+- 0 6114 4345"/>
                                <a:gd name="T9" fmla="*/ T8 w 1769"/>
                                <a:gd name="T10" fmla="+- 0 674 674"/>
                                <a:gd name="T11" fmla="*/ 674 h 300"/>
                                <a:gd name="T12" fmla="+- 0 4345 4345"/>
                                <a:gd name="T13" fmla="*/ T12 w 1769"/>
                                <a:gd name="T14" fmla="+- 0 674 674"/>
                                <a:gd name="T15" fmla="*/ 674 h 300"/>
                                <a:gd name="T16" fmla="+- 0 4345 4345"/>
                                <a:gd name="T17" fmla="*/ T16 w 1769"/>
                                <a:gd name="T18" fmla="+- 0 974 674"/>
                                <a:gd name="T19" fmla="*/ 974 h 300"/>
                              </a:gdLst>
                              <a:ahLst/>
                              <a:cxnLst>
                                <a:cxn ang="0">
                                  <a:pos x="T1" y="T3"/>
                                </a:cxn>
                                <a:cxn ang="0">
                                  <a:pos x="T5" y="T7"/>
                                </a:cxn>
                                <a:cxn ang="0">
                                  <a:pos x="T9" y="T11"/>
                                </a:cxn>
                                <a:cxn ang="0">
                                  <a:pos x="T13" y="T15"/>
                                </a:cxn>
                                <a:cxn ang="0">
                                  <a:pos x="T17" y="T19"/>
                                </a:cxn>
                              </a:cxnLst>
                              <a:rect l="0" t="0" r="r" b="b"/>
                              <a:pathLst>
                                <a:path w="1769" h="300">
                                  <a:moveTo>
                                    <a:pt x="0" y="300"/>
                                  </a:moveTo>
                                  <a:lnTo>
                                    <a:pt x="1769" y="300"/>
                                  </a:lnTo>
                                  <a:lnTo>
                                    <a:pt x="1769"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6119" y="974"/>
                            <a:ext cx="1780" cy="2"/>
                            <a:chOff x="6119" y="974"/>
                            <a:chExt cx="1780" cy="2"/>
                          </a:xfrm>
                        </wpg:grpSpPr>
                        <wps:wsp>
                          <wps:cNvPr id="11" name="Freeform 10"/>
                          <wps:cNvSpPr>
                            <a:spLocks/>
                          </wps:cNvSpPr>
                          <wps:spPr bwMode="auto">
                            <a:xfrm>
                              <a:off x="6119" y="974"/>
                              <a:ext cx="1780" cy="2"/>
                            </a:xfrm>
                            <a:custGeom>
                              <a:avLst/>
                              <a:gdLst>
                                <a:gd name="T0" fmla="+- 0 6119 6119"/>
                                <a:gd name="T1" fmla="*/ T0 w 1780"/>
                                <a:gd name="T2" fmla="+- 0 7899 6119"/>
                                <a:gd name="T3" fmla="*/ T2 w 1780"/>
                              </a:gdLst>
                              <a:ahLst/>
                              <a:cxnLst>
                                <a:cxn ang="0">
                                  <a:pos x="T1" y="0"/>
                                </a:cxn>
                                <a:cxn ang="0">
                                  <a:pos x="T3" y="0"/>
                                </a:cxn>
                              </a:cxnLst>
                              <a:rect l="0" t="0" r="r" b="b"/>
                              <a:pathLst>
                                <a:path w="1780">
                                  <a:moveTo>
                                    <a:pt x="0" y="0"/>
                                  </a:moveTo>
                                  <a:lnTo>
                                    <a:pt x="1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7894" y="669"/>
                            <a:ext cx="2" cy="3610"/>
                            <a:chOff x="7894" y="669"/>
                            <a:chExt cx="2" cy="3610"/>
                          </a:xfrm>
                        </wpg:grpSpPr>
                        <wps:wsp>
                          <wps:cNvPr id="13" name="Freeform 12"/>
                          <wps:cNvSpPr>
                            <a:spLocks/>
                          </wps:cNvSpPr>
                          <wps:spPr bwMode="auto">
                            <a:xfrm>
                              <a:off x="7894" y="669"/>
                              <a:ext cx="2" cy="3610"/>
                            </a:xfrm>
                            <a:custGeom>
                              <a:avLst/>
                              <a:gdLst>
                                <a:gd name="T0" fmla="+- 0 669 669"/>
                                <a:gd name="T1" fmla="*/ 669 h 3610"/>
                                <a:gd name="T2" fmla="+- 0 4279 669"/>
                                <a:gd name="T3" fmla="*/ 4279 h 3610"/>
                              </a:gdLst>
                              <a:ahLst/>
                              <a:cxnLst>
                                <a:cxn ang="0">
                                  <a:pos x="0" y="T1"/>
                                </a:cxn>
                                <a:cxn ang="0">
                                  <a:pos x="0" y="T3"/>
                                </a:cxn>
                              </a:cxnLst>
                              <a:rect l="0" t="0" r="r" b="b"/>
                              <a:pathLst>
                                <a:path h="3610">
                                  <a:moveTo>
                                    <a:pt x="0" y="0"/>
                                  </a:moveTo>
                                  <a:lnTo>
                                    <a:pt x="0" y="3610"/>
                                  </a:lnTo>
                                </a:path>
                              </a:pathLst>
                            </a:custGeom>
                            <a:noFill/>
                            <a:ln w="6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6119" y="674"/>
                            <a:ext cx="1780" cy="2"/>
                            <a:chOff x="6119" y="674"/>
                            <a:chExt cx="1780" cy="2"/>
                          </a:xfrm>
                        </wpg:grpSpPr>
                        <wps:wsp>
                          <wps:cNvPr id="15" name="Freeform 14"/>
                          <wps:cNvSpPr>
                            <a:spLocks/>
                          </wps:cNvSpPr>
                          <wps:spPr bwMode="auto">
                            <a:xfrm>
                              <a:off x="6119" y="674"/>
                              <a:ext cx="1780" cy="2"/>
                            </a:xfrm>
                            <a:custGeom>
                              <a:avLst/>
                              <a:gdLst>
                                <a:gd name="T0" fmla="+- 0 7899 6119"/>
                                <a:gd name="T1" fmla="*/ T0 w 1780"/>
                                <a:gd name="T2" fmla="+- 0 6119 6119"/>
                                <a:gd name="T3" fmla="*/ T2 w 1780"/>
                              </a:gdLst>
                              <a:ahLst/>
                              <a:cxnLst>
                                <a:cxn ang="0">
                                  <a:pos x="T1" y="0"/>
                                </a:cxn>
                                <a:cxn ang="0">
                                  <a:pos x="T3" y="0"/>
                                </a:cxn>
                              </a:cxnLst>
                              <a:rect l="0" t="0" r="r" b="b"/>
                              <a:pathLst>
                                <a:path w="1780">
                                  <a:moveTo>
                                    <a:pt x="17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4345" y="979"/>
                            <a:ext cx="2" cy="3300"/>
                            <a:chOff x="4345" y="979"/>
                            <a:chExt cx="2" cy="3300"/>
                          </a:xfrm>
                        </wpg:grpSpPr>
                        <wps:wsp>
                          <wps:cNvPr id="17" name="Freeform 16"/>
                          <wps:cNvSpPr>
                            <a:spLocks/>
                          </wps:cNvSpPr>
                          <wps:spPr bwMode="auto">
                            <a:xfrm>
                              <a:off x="4345" y="979"/>
                              <a:ext cx="2" cy="3300"/>
                            </a:xfrm>
                            <a:custGeom>
                              <a:avLst/>
                              <a:gdLst>
                                <a:gd name="T0" fmla="+- 0 979 979"/>
                                <a:gd name="T1" fmla="*/ 979 h 3300"/>
                                <a:gd name="T2" fmla="+- 0 4279 979"/>
                                <a:gd name="T3" fmla="*/ 4279 h 3300"/>
                              </a:gdLst>
                              <a:ahLst/>
                              <a:cxnLst>
                                <a:cxn ang="0">
                                  <a:pos x="0" y="T1"/>
                                </a:cxn>
                                <a:cxn ang="0">
                                  <a:pos x="0" y="T3"/>
                                </a:cxn>
                              </a:cxnLst>
                              <a:rect l="0" t="0" r="r" b="b"/>
                              <a:pathLst>
                                <a:path h="3300">
                                  <a:moveTo>
                                    <a:pt x="0" y="0"/>
                                  </a:moveTo>
                                  <a:lnTo>
                                    <a:pt x="0" y="33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7"/>
                        <wpg:cNvGrpSpPr>
                          <a:grpSpLocks/>
                        </wpg:cNvGrpSpPr>
                        <wpg:grpSpPr bwMode="auto">
                          <a:xfrm>
                            <a:off x="4340" y="1274"/>
                            <a:ext cx="3559" cy="2"/>
                            <a:chOff x="4340" y="1274"/>
                            <a:chExt cx="3559" cy="2"/>
                          </a:xfrm>
                        </wpg:grpSpPr>
                        <wps:wsp>
                          <wps:cNvPr id="19" name="Freeform 18"/>
                          <wps:cNvSpPr>
                            <a:spLocks/>
                          </wps:cNvSpPr>
                          <wps:spPr bwMode="auto">
                            <a:xfrm>
                              <a:off x="4340" y="12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9"/>
                        <wpg:cNvGrpSpPr>
                          <a:grpSpLocks/>
                        </wpg:cNvGrpSpPr>
                        <wpg:grpSpPr bwMode="auto">
                          <a:xfrm>
                            <a:off x="6114" y="979"/>
                            <a:ext cx="2" cy="3300"/>
                            <a:chOff x="6114" y="979"/>
                            <a:chExt cx="2" cy="3300"/>
                          </a:xfrm>
                        </wpg:grpSpPr>
                        <wps:wsp>
                          <wps:cNvPr id="21" name="Freeform 20"/>
                          <wps:cNvSpPr>
                            <a:spLocks/>
                          </wps:cNvSpPr>
                          <wps:spPr bwMode="auto">
                            <a:xfrm>
                              <a:off x="6114" y="979"/>
                              <a:ext cx="2" cy="3300"/>
                            </a:xfrm>
                            <a:custGeom>
                              <a:avLst/>
                              <a:gdLst>
                                <a:gd name="T0" fmla="+- 0 979 979"/>
                                <a:gd name="T1" fmla="*/ 979 h 3300"/>
                                <a:gd name="T2" fmla="+- 0 4279 979"/>
                                <a:gd name="T3" fmla="*/ 4279 h 3300"/>
                              </a:gdLst>
                              <a:ahLst/>
                              <a:cxnLst>
                                <a:cxn ang="0">
                                  <a:pos x="0" y="T1"/>
                                </a:cxn>
                                <a:cxn ang="0">
                                  <a:pos x="0" y="T3"/>
                                </a:cxn>
                              </a:cxnLst>
                              <a:rect l="0" t="0" r="r" b="b"/>
                              <a:pathLst>
                                <a:path h="3300">
                                  <a:moveTo>
                                    <a:pt x="0" y="0"/>
                                  </a:moveTo>
                                  <a:lnTo>
                                    <a:pt x="0" y="3300"/>
                                  </a:lnTo>
                                </a:path>
                              </a:pathLst>
                            </a:custGeom>
                            <a:noFill/>
                            <a:ln w="63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1"/>
                        <wpg:cNvGrpSpPr>
                          <a:grpSpLocks/>
                        </wpg:cNvGrpSpPr>
                        <wpg:grpSpPr bwMode="auto">
                          <a:xfrm>
                            <a:off x="4340" y="1574"/>
                            <a:ext cx="3559" cy="2"/>
                            <a:chOff x="4340" y="1574"/>
                            <a:chExt cx="3559" cy="2"/>
                          </a:xfrm>
                        </wpg:grpSpPr>
                        <wps:wsp>
                          <wps:cNvPr id="23" name="Freeform 22"/>
                          <wps:cNvSpPr>
                            <a:spLocks/>
                          </wps:cNvSpPr>
                          <wps:spPr bwMode="auto">
                            <a:xfrm>
                              <a:off x="4340" y="15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3"/>
                        <wpg:cNvGrpSpPr>
                          <a:grpSpLocks/>
                        </wpg:cNvGrpSpPr>
                        <wpg:grpSpPr bwMode="auto">
                          <a:xfrm>
                            <a:off x="4340" y="1874"/>
                            <a:ext cx="3559" cy="2"/>
                            <a:chOff x="4340" y="1874"/>
                            <a:chExt cx="3559" cy="2"/>
                          </a:xfrm>
                        </wpg:grpSpPr>
                        <wps:wsp>
                          <wps:cNvPr id="25" name="Freeform 24"/>
                          <wps:cNvSpPr>
                            <a:spLocks/>
                          </wps:cNvSpPr>
                          <wps:spPr bwMode="auto">
                            <a:xfrm>
                              <a:off x="4340" y="18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5"/>
                        <wpg:cNvGrpSpPr>
                          <a:grpSpLocks/>
                        </wpg:cNvGrpSpPr>
                        <wpg:grpSpPr bwMode="auto">
                          <a:xfrm>
                            <a:off x="4340" y="2174"/>
                            <a:ext cx="3559" cy="2"/>
                            <a:chOff x="4340" y="2174"/>
                            <a:chExt cx="3559" cy="2"/>
                          </a:xfrm>
                        </wpg:grpSpPr>
                        <wps:wsp>
                          <wps:cNvPr id="27" name="Freeform 26"/>
                          <wps:cNvSpPr>
                            <a:spLocks/>
                          </wps:cNvSpPr>
                          <wps:spPr bwMode="auto">
                            <a:xfrm>
                              <a:off x="4340" y="21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7"/>
                        <wpg:cNvGrpSpPr>
                          <a:grpSpLocks/>
                        </wpg:cNvGrpSpPr>
                        <wpg:grpSpPr bwMode="auto">
                          <a:xfrm>
                            <a:off x="4340" y="2474"/>
                            <a:ext cx="3559" cy="2"/>
                            <a:chOff x="4340" y="2474"/>
                            <a:chExt cx="3559" cy="2"/>
                          </a:xfrm>
                        </wpg:grpSpPr>
                        <wps:wsp>
                          <wps:cNvPr id="29" name="Freeform 28"/>
                          <wps:cNvSpPr>
                            <a:spLocks/>
                          </wps:cNvSpPr>
                          <wps:spPr bwMode="auto">
                            <a:xfrm>
                              <a:off x="4340" y="24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9"/>
                        <wpg:cNvGrpSpPr>
                          <a:grpSpLocks/>
                        </wpg:cNvGrpSpPr>
                        <wpg:grpSpPr bwMode="auto">
                          <a:xfrm>
                            <a:off x="4340" y="2774"/>
                            <a:ext cx="3559" cy="2"/>
                            <a:chOff x="4340" y="2774"/>
                            <a:chExt cx="3559" cy="2"/>
                          </a:xfrm>
                        </wpg:grpSpPr>
                        <wps:wsp>
                          <wps:cNvPr id="31" name="Freeform 30"/>
                          <wps:cNvSpPr>
                            <a:spLocks/>
                          </wps:cNvSpPr>
                          <wps:spPr bwMode="auto">
                            <a:xfrm>
                              <a:off x="4340" y="27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1"/>
                        <wpg:cNvGrpSpPr>
                          <a:grpSpLocks/>
                        </wpg:cNvGrpSpPr>
                        <wpg:grpSpPr bwMode="auto">
                          <a:xfrm>
                            <a:off x="4340" y="3074"/>
                            <a:ext cx="3559" cy="2"/>
                            <a:chOff x="4340" y="3074"/>
                            <a:chExt cx="3559" cy="2"/>
                          </a:xfrm>
                        </wpg:grpSpPr>
                        <wps:wsp>
                          <wps:cNvPr id="33" name="Freeform 32"/>
                          <wps:cNvSpPr>
                            <a:spLocks/>
                          </wps:cNvSpPr>
                          <wps:spPr bwMode="auto">
                            <a:xfrm>
                              <a:off x="4340" y="30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4340" y="3374"/>
                            <a:ext cx="3559" cy="2"/>
                            <a:chOff x="4340" y="3374"/>
                            <a:chExt cx="3559" cy="2"/>
                          </a:xfrm>
                        </wpg:grpSpPr>
                        <wps:wsp>
                          <wps:cNvPr id="35" name="Freeform 34"/>
                          <wps:cNvSpPr>
                            <a:spLocks/>
                          </wps:cNvSpPr>
                          <wps:spPr bwMode="auto">
                            <a:xfrm>
                              <a:off x="4340" y="33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5"/>
                        <wpg:cNvGrpSpPr>
                          <a:grpSpLocks/>
                        </wpg:cNvGrpSpPr>
                        <wpg:grpSpPr bwMode="auto">
                          <a:xfrm>
                            <a:off x="4340" y="3674"/>
                            <a:ext cx="3559" cy="2"/>
                            <a:chOff x="4340" y="3674"/>
                            <a:chExt cx="3559" cy="2"/>
                          </a:xfrm>
                        </wpg:grpSpPr>
                        <wps:wsp>
                          <wps:cNvPr id="37" name="Freeform 36"/>
                          <wps:cNvSpPr>
                            <a:spLocks/>
                          </wps:cNvSpPr>
                          <wps:spPr bwMode="auto">
                            <a:xfrm>
                              <a:off x="4340" y="36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7"/>
                        <wpg:cNvGrpSpPr>
                          <a:grpSpLocks/>
                        </wpg:cNvGrpSpPr>
                        <wpg:grpSpPr bwMode="auto">
                          <a:xfrm>
                            <a:off x="4340" y="3974"/>
                            <a:ext cx="3559" cy="2"/>
                            <a:chOff x="4340" y="3974"/>
                            <a:chExt cx="3559" cy="2"/>
                          </a:xfrm>
                        </wpg:grpSpPr>
                        <wps:wsp>
                          <wps:cNvPr id="39" name="Freeform 38"/>
                          <wps:cNvSpPr>
                            <a:spLocks/>
                          </wps:cNvSpPr>
                          <wps:spPr bwMode="auto">
                            <a:xfrm>
                              <a:off x="4340" y="39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9"/>
                        <wpg:cNvGrpSpPr>
                          <a:grpSpLocks/>
                        </wpg:cNvGrpSpPr>
                        <wpg:grpSpPr bwMode="auto">
                          <a:xfrm>
                            <a:off x="4340" y="4274"/>
                            <a:ext cx="3559" cy="2"/>
                            <a:chOff x="4340" y="4274"/>
                            <a:chExt cx="3559" cy="2"/>
                          </a:xfrm>
                        </wpg:grpSpPr>
                        <wps:wsp>
                          <wps:cNvPr id="41" name="Freeform 40"/>
                          <wps:cNvSpPr>
                            <a:spLocks/>
                          </wps:cNvSpPr>
                          <wps:spPr bwMode="auto">
                            <a:xfrm>
                              <a:off x="4340" y="4274"/>
                              <a:ext cx="3559" cy="2"/>
                            </a:xfrm>
                            <a:custGeom>
                              <a:avLst/>
                              <a:gdLst>
                                <a:gd name="T0" fmla="+- 0 4340 4340"/>
                                <a:gd name="T1" fmla="*/ T0 w 3559"/>
                                <a:gd name="T2" fmla="+- 0 7899 4340"/>
                                <a:gd name="T3" fmla="*/ T2 w 3559"/>
                              </a:gdLst>
                              <a:ahLst/>
                              <a:cxnLst>
                                <a:cxn ang="0">
                                  <a:pos x="T1" y="0"/>
                                </a:cxn>
                                <a:cxn ang="0">
                                  <a:pos x="T3" y="0"/>
                                </a:cxn>
                              </a:cxnLst>
                              <a:rect l="0" t="0" r="r" b="b"/>
                              <a:pathLst>
                                <a:path w="3559">
                                  <a:moveTo>
                                    <a:pt x="0" y="0"/>
                                  </a:moveTo>
                                  <a:lnTo>
                                    <a:pt x="35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D01483" id="Group 2" o:spid="_x0000_s1026" style="position:absolute;margin-left:216.5pt;margin-top:18.45pt;width:178.95pt;height:195.75pt;z-index:-251657216;mso-position-horizontal-relative:page" coordorigin="4330,369" coordsize="3579,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">
                <v:group id="Group 3" o:spid="_x0000_s1027" style="position:absolute;left:4340;top:379;width:1774;height:290" coordorigin="4340,379" coordsize="177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340;top:379;width:1774;height:290;visibility:visible;mso-wrap-style:square;v-text-anchor:top" coordsize="177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" path="m,l1774,r,290l,290,,xe" fillcolor="black" stroked="f">
                    <v:path arrowok="t" o:connecttype="custom" o:connectlocs="0,379;1774,379;1774,669;0,669;0,379" o:connectangles="0,0,0,0,0"/>
                  </v:shape>
                </v:group>
                <v:group id="Group 5" o:spid="_x0000_s1029" style="position:absolute;left:6114;top:379;width:1785;height:290" coordorigin="6114,379" coordsize="178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6114;top:379;width:1785;height:290;visibility:visible;mso-wrap-style:square;v-text-anchor:top" coordsize="178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" path="m,l1785,r,290l,290,,xe" fillcolor="black" stroked="f">
                    <v:path arrowok="t" o:connecttype="custom" o:connectlocs="0,379;1785,379;1785,669;0,669;0,379" o:connectangles="0,0,0,0,0"/>
                  </v:shape>
                </v:group>
                <v:group id="Group 7" o:spid="_x0000_s1031" style="position:absolute;left:4345;top:674;width:1769;height:300" coordorigin="4345,674" coordsize="176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2" style="position:absolute;left:4345;top:674;width:1769;height:300;visibility:visible;mso-wrap-style:square;v-text-anchor:top" coordsize="176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" path="m,300r1769,l1769,,,,,300xe" filled="f" strokeweight=".5pt">
                    <v:path arrowok="t" o:connecttype="custom" o:connectlocs="0,974;1769,974;1769,674;0,674;0,974" o:connectangles="0,0,0,0,0"/>
                  </v:shape>
                </v:group>
                <v:group id="Group 9" o:spid="_x0000_s1033" style="position:absolute;left:6119;top:974;width:1780;height:2" coordorigin="6119,974"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4" style="position:absolute;left:6119;top:974;width:1780;height:2;visibility:visible;mso-wrap-style:square;v-text-anchor:top"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" path="m,l1780,e" filled="f" strokeweight=".5pt">
                    <v:path arrowok="t" o:connecttype="custom" o:connectlocs="0,0;1780,0" o:connectangles="0,0"/>
                  </v:shape>
                </v:group>
                <v:group id="Group 11" o:spid="_x0000_s1035" style="position:absolute;left:7894;top:669;width:2;height:3610" coordorigin="7894,669" coordsize="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6" style="position:absolute;left:7894;top:669;width:2;height:3610;visibility:visible;mso-wrap-style:square;v-text-anchor:top" coordsize="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" path="m,l,3610e" filled="f" strokeweight=".17644mm">
                    <v:path arrowok="t" o:connecttype="custom" o:connectlocs="0,669;0,4279" o:connectangles="0,0"/>
                  </v:shape>
                </v:group>
                <v:group id="Group 13" o:spid="_x0000_s1037" style="position:absolute;left:6119;top:674;width:1780;height:2" coordorigin="6119,674"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8" style="position:absolute;left:6119;top:674;width:1780;height:2;visibility:visible;mso-wrap-style:square;v-text-anchor:top"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" path="m1780,l,e" filled="f" strokeweight=".5pt">
                    <v:path arrowok="t" o:connecttype="custom" o:connectlocs="1780,0;0,0" o:connectangles="0,0"/>
                  </v:shape>
                </v:group>
                <v:group id="Group 15" o:spid="_x0000_s1039" style="position:absolute;left:4345;top:979;width:2;height:3300" coordorigin="4345,979" coordsize="2,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40" style="position:absolute;left:4345;top:979;width:2;height:3300;visibility:visible;mso-wrap-style:square;v-text-anchor:top" coordsize="2,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" path="m,l,3300e" filled="f" strokeweight=".5pt">
                    <v:path arrowok="t" o:connecttype="custom" o:connectlocs="0,979;0,4279" o:connectangles="0,0"/>
                  </v:shape>
                </v:group>
                <v:group id="Group 17" o:spid="_x0000_s1041" style="position:absolute;left:4340;top:1274;width:3559;height:2" coordorigin="4340,12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8" o:spid="_x0000_s1042" style="position:absolute;left:4340;top:12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" path="m,l3559,e" filled="f" strokeweight=".5pt">
                    <v:path arrowok="t" o:connecttype="custom" o:connectlocs="0,0;3559,0" o:connectangles="0,0"/>
                  </v:shape>
                </v:group>
                <v:group id="Group 19" o:spid="_x0000_s1043" style="position:absolute;left:6114;top:979;width:2;height:3300" coordorigin="6114,979" coordsize="2,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0" o:spid="_x0000_s1044" style="position:absolute;left:6114;top:979;width:2;height:3300;visibility:visible;mso-wrap-style:square;v-text-anchor:top" coordsize="2,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" path="m,l,3300e" filled="f" strokeweight=".17642mm">
                    <v:path arrowok="t" o:connecttype="custom" o:connectlocs="0,979;0,4279" o:connectangles="0,0"/>
                  </v:shape>
                </v:group>
                <v:group id="Group 21" o:spid="_x0000_s1045" style="position:absolute;left:4340;top:1574;width:3559;height:2" coordorigin="4340,15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46" style="position:absolute;left:4340;top:15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" path="m,l3559,e" filled="f" strokeweight=".5pt">
                    <v:path arrowok="t" o:connecttype="custom" o:connectlocs="0,0;3559,0" o:connectangles="0,0"/>
                  </v:shape>
                </v:group>
                <v:group id="Group 23" o:spid="_x0000_s1047" style="position:absolute;left:4340;top:1874;width:3559;height:2" coordorigin="4340,18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048" style="position:absolute;left:4340;top:18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" path="m,l3559,e" filled="f" strokeweight=".5pt">
                    <v:path arrowok="t" o:connecttype="custom" o:connectlocs="0,0;3559,0" o:connectangles="0,0"/>
                  </v:shape>
                </v:group>
                <v:group id="Group 25" o:spid="_x0000_s1049" style="position:absolute;left:4340;top:2174;width:3559;height:2" coordorigin="4340,21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6" o:spid="_x0000_s1050" style="position:absolute;left:4340;top:21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" path="m,l3559,e" filled="f" strokeweight=".5pt">
                    <v:path arrowok="t" o:connecttype="custom" o:connectlocs="0,0;3559,0" o:connectangles="0,0"/>
                  </v:shape>
                </v:group>
                <v:group id="Group 27" o:spid="_x0000_s1051" style="position:absolute;left:4340;top:2474;width:3559;height:2" coordorigin="4340,24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52" style="position:absolute;left:4340;top:24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" path="m,l3559,e" filled="f" strokeweight=".5pt">
                    <v:path arrowok="t" o:connecttype="custom" o:connectlocs="0,0;3559,0" o:connectangles="0,0"/>
                  </v:shape>
                </v:group>
                <v:group id="Group 29" o:spid="_x0000_s1053" style="position:absolute;left:4340;top:2774;width:3559;height:2" coordorigin="4340,27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0" o:spid="_x0000_s1054" style="position:absolute;left:4340;top:27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" path="m,l3559,e" filled="f" strokeweight=".5pt">
                    <v:path arrowok="t" o:connecttype="custom" o:connectlocs="0,0;3559,0" o:connectangles="0,0"/>
                  </v:shape>
                </v:group>
                <v:group id="Group 31" o:spid="_x0000_s1055" style="position:absolute;left:4340;top:3074;width:3559;height:2" coordorigin="4340,30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2" o:spid="_x0000_s1056" style="position:absolute;left:4340;top:30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" path="m,l3559,e" filled="f" strokeweight=".5pt">
                    <v:path arrowok="t" o:connecttype="custom" o:connectlocs="0,0;3559,0" o:connectangles="0,0"/>
                  </v:shape>
                </v:group>
                <v:group id="Group 33" o:spid="_x0000_s1057" style="position:absolute;left:4340;top:3374;width:3559;height:2" coordorigin="4340,33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58" style="position:absolute;left:4340;top:33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" path="m,l3559,e" filled="f" strokeweight=".5pt">
                    <v:path arrowok="t" o:connecttype="custom" o:connectlocs="0,0;3559,0" o:connectangles="0,0"/>
                  </v:shape>
                </v:group>
                <v:group id="Group 35" o:spid="_x0000_s1059" style="position:absolute;left:4340;top:3674;width:3559;height:2" coordorigin="4340,36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6" o:spid="_x0000_s1060" style="position:absolute;left:4340;top:36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" path="m,l3559,e" filled="f" strokeweight=".5pt">
                    <v:path arrowok="t" o:connecttype="custom" o:connectlocs="0,0;3559,0" o:connectangles="0,0"/>
                  </v:shape>
                </v:group>
                <v:group id="Group 37" o:spid="_x0000_s1061" style="position:absolute;left:4340;top:3974;width:3559;height:2" coordorigin="4340,39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8" o:spid="_x0000_s1062" style="position:absolute;left:4340;top:39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" path="m,l3559,e" filled="f" strokeweight=".5pt">
                    <v:path arrowok="t" o:connecttype="custom" o:connectlocs="0,0;3559,0" o:connectangles="0,0"/>
                  </v:shape>
                </v:group>
                <v:group id="Group 39" o:spid="_x0000_s1063" style="position:absolute;left:4340;top:4274;width:3559;height:2" coordorigin="4340,4274"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0" o:spid="_x0000_s1064" style="position:absolute;left:4340;top:4274;width:3559;height:2;visibility:visible;mso-wrap-style:square;v-text-anchor:top" coordsize="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" path="m,l3559,e" filled="f" strokeweight=".5pt">
                    <v:path arrowok="t" o:connecttype="custom" o:connectlocs="0,0;3559,0" o:connectangles="0,0"/>
                  </v:shape>
                </v:group>
                <w10:wrap anchorx="page"/>
              </v:group>
            </w:pict>
          </mc:Fallback>
        </mc:AlternateContent>
      </w:r>
      <w:proofErr w:type="spellStart"/>
      <w:r>
        <w:rPr>
          <w:rFonts w:ascii="Arial" w:eastAsia="Arial" w:hAnsi="Arial" w:cs="Arial"/>
          <w:b/>
          <w:bCs/>
          <w:sz w:val="20"/>
          <w:szCs w:val="20"/>
        </w:rPr>
        <w:t>Example</w:t>
      </w:r>
      <w:proofErr w:type="spellEnd"/>
      <w:r>
        <w:rPr>
          <w:rFonts w:ascii="Arial" w:eastAsia="Arial" w:hAnsi="Arial" w:cs="Arial"/>
          <w:b/>
          <w:bCs/>
          <w:sz w:val="20"/>
          <w:szCs w:val="20"/>
        </w:rPr>
        <w:t>:</w:t>
      </w:r>
      <w:r>
        <w:rPr>
          <w:rFonts w:ascii="Arial" w:eastAsia="Arial" w:hAnsi="Arial" w:cs="Arial"/>
          <w:b/>
          <w:bCs/>
          <w:spacing w:val="36"/>
          <w:sz w:val="20"/>
          <w:szCs w:val="20"/>
        </w:rPr>
        <w:t xml:space="preserve"> </w:t>
      </w:r>
      <w:proofErr w:type="gramStart"/>
      <w:r>
        <w:rPr>
          <w:position w:val="1"/>
          <w:sz w:val="20"/>
          <w:szCs w:val="20"/>
        </w:rPr>
        <w:t xml:space="preserve">El </w:t>
      </w:r>
      <w:r>
        <w:rPr>
          <w:spacing w:val="28"/>
          <w:position w:val="1"/>
          <w:sz w:val="20"/>
          <w:szCs w:val="20"/>
        </w:rPr>
        <w:t xml:space="preserve"> </w:t>
      </w:r>
      <w:r>
        <w:rPr>
          <w:position w:val="1"/>
          <w:sz w:val="20"/>
          <w:szCs w:val="20"/>
        </w:rPr>
        <w:t>25</w:t>
      </w:r>
      <w:proofErr w:type="gramEnd"/>
      <w:r>
        <w:rPr>
          <w:position w:val="1"/>
          <w:sz w:val="20"/>
          <w:szCs w:val="20"/>
        </w:rPr>
        <w:t xml:space="preserve"> </w:t>
      </w:r>
      <w:r>
        <w:rPr>
          <w:spacing w:val="28"/>
          <w:position w:val="1"/>
          <w:sz w:val="20"/>
          <w:szCs w:val="20"/>
        </w:rPr>
        <w:t xml:space="preserve"> </w:t>
      </w:r>
      <w:r>
        <w:rPr>
          <w:position w:val="1"/>
          <w:sz w:val="20"/>
          <w:szCs w:val="20"/>
        </w:rPr>
        <w:t xml:space="preserve">de </w:t>
      </w:r>
      <w:r>
        <w:rPr>
          <w:spacing w:val="28"/>
          <w:position w:val="1"/>
          <w:sz w:val="20"/>
          <w:szCs w:val="20"/>
        </w:rPr>
        <w:t xml:space="preserve"> </w:t>
      </w:r>
      <w:r>
        <w:rPr>
          <w:position w:val="1"/>
          <w:sz w:val="20"/>
          <w:szCs w:val="20"/>
        </w:rPr>
        <w:t xml:space="preserve">enero </w:t>
      </w:r>
      <w:r>
        <w:rPr>
          <w:spacing w:val="29"/>
          <w:position w:val="1"/>
          <w:sz w:val="20"/>
          <w:szCs w:val="20"/>
        </w:rPr>
        <w:t xml:space="preserve"> </w:t>
      </w:r>
      <w:r>
        <w:rPr>
          <w:position w:val="1"/>
          <w:sz w:val="20"/>
          <w:szCs w:val="20"/>
        </w:rPr>
        <w:t xml:space="preserve">de </w:t>
      </w:r>
      <w:r>
        <w:rPr>
          <w:spacing w:val="29"/>
          <w:position w:val="1"/>
          <w:sz w:val="20"/>
          <w:szCs w:val="20"/>
        </w:rPr>
        <w:t xml:space="preserve"> </w:t>
      </w:r>
      <w:r>
        <w:rPr>
          <w:position w:val="1"/>
          <w:sz w:val="20"/>
          <w:szCs w:val="20"/>
        </w:rPr>
        <w:t>2017</w:t>
      </w:r>
    </w:p>
    <w:p w:rsidR="00A36B6A" w:rsidRDefault="00A36B6A" w:rsidP="00A36B6A">
      <w:pPr>
        <w:pStyle w:val="Heading1"/>
        <w:spacing w:before="86"/>
        <w:ind w:right="1786"/>
        <w:jc w:val="center"/>
        <w:rPr>
          <w:b w:val="0"/>
          <w:bCs w:val="0"/>
        </w:rPr>
      </w:pPr>
      <w:r>
        <w:rPr>
          <w:color w:val="FFFFFF"/>
        </w:rPr>
        <w:t>MONTH</w:t>
      </w:r>
    </w:p>
    <w:p w:rsidR="00A36B6A" w:rsidRDefault="00A36B6A" w:rsidP="00A36B6A">
      <w:pPr>
        <w:pStyle w:val="BodyText"/>
        <w:tabs>
          <w:tab w:val="left" w:pos="1768"/>
        </w:tabs>
        <w:ind w:right="1199"/>
        <w:jc w:val="center"/>
      </w:pPr>
      <w:r>
        <w:t>January</w:t>
      </w:r>
      <w:r>
        <w:tab/>
      </w:r>
      <w:proofErr w:type="spellStart"/>
      <w:r>
        <w:t>enero</w:t>
      </w:r>
      <w:proofErr w:type="spellEnd"/>
    </w:p>
    <w:p w:rsidR="00A36B6A" w:rsidRDefault="00A36B6A" w:rsidP="00A36B6A">
      <w:pPr>
        <w:pStyle w:val="BodyText"/>
        <w:tabs>
          <w:tab w:val="left" w:pos="1768"/>
        </w:tabs>
        <w:ind w:right="1077"/>
        <w:jc w:val="center"/>
      </w:pPr>
      <w:r>
        <w:t>February</w:t>
      </w:r>
      <w:r>
        <w:tab/>
      </w:r>
      <w:proofErr w:type="spellStart"/>
      <w:r>
        <w:t>febrero</w:t>
      </w:r>
      <w:proofErr w:type="spellEnd"/>
    </w:p>
    <w:p w:rsidR="00A36B6A" w:rsidRDefault="00A36B6A" w:rsidP="00A36B6A">
      <w:pPr>
        <w:pStyle w:val="BodyText"/>
        <w:tabs>
          <w:tab w:val="left" w:pos="1768"/>
        </w:tabs>
        <w:ind w:right="1155"/>
        <w:jc w:val="center"/>
      </w:pPr>
      <w:r>
        <w:t>March</w:t>
      </w:r>
      <w:r>
        <w:tab/>
      </w:r>
      <w:proofErr w:type="spellStart"/>
      <w:r>
        <w:t>marzo</w:t>
      </w:r>
      <w:proofErr w:type="spellEnd"/>
    </w:p>
    <w:p w:rsidR="00A36B6A" w:rsidRDefault="00A36B6A" w:rsidP="00A36B6A">
      <w:pPr>
        <w:pStyle w:val="BodyText"/>
        <w:tabs>
          <w:tab w:val="left" w:pos="1768"/>
        </w:tabs>
        <w:ind w:right="1333"/>
        <w:jc w:val="center"/>
      </w:pPr>
      <w:r>
        <w:t>April</w:t>
      </w:r>
      <w:r>
        <w:tab/>
      </w:r>
      <w:proofErr w:type="spellStart"/>
      <w:r>
        <w:t>abril</w:t>
      </w:r>
      <w:proofErr w:type="spellEnd"/>
    </w:p>
    <w:p w:rsidR="00A36B6A" w:rsidRDefault="00A36B6A" w:rsidP="00A36B6A">
      <w:pPr>
        <w:pStyle w:val="BodyText"/>
        <w:tabs>
          <w:tab w:val="left" w:pos="1768"/>
        </w:tabs>
        <w:ind w:right="1221"/>
        <w:jc w:val="center"/>
      </w:pPr>
      <w:r>
        <w:t>May</w:t>
      </w:r>
      <w:r>
        <w:tab/>
        <w:t>mayo</w:t>
      </w:r>
    </w:p>
    <w:p w:rsidR="00A36B6A" w:rsidRDefault="00A36B6A" w:rsidP="00A36B6A">
      <w:pPr>
        <w:pStyle w:val="BodyText"/>
        <w:tabs>
          <w:tab w:val="left" w:pos="1768"/>
        </w:tabs>
        <w:ind w:right="1288"/>
        <w:jc w:val="center"/>
      </w:pPr>
      <w:r>
        <w:t>June</w:t>
      </w:r>
      <w:r>
        <w:tab/>
      </w:r>
      <w:proofErr w:type="spellStart"/>
      <w:r>
        <w:t>junio</w:t>
      </w:r>
      <w:proofErr w:type="spellEnd"/>
    </w:p>
    <w:p w:rsidR="00A36B6A" w:rsidRDefault="00A36B6A" w:rsidP="00A36B6A">
      <w:pPr>
        <w:pStyle w:val="BodyText"/>
        <w:tabs>
          <w:tab w:val="left" w:pos="1768"/>
        </w:tabs>
        <w:ind w:right="1355"/>
        <w:jc w:val="center"/>
      </w:pPr>
      <w:r>
        <w:t>July</w:t>
      </w:r>
      <w:r>
        <w:tab/>
      </w:r>
      <w:proofErr w:type="spellStart"/>
      <w:proofErr w:type="gramStart"/>
      <w:r>
        <w:t>julio</w:t>
      </w:r>
      <w:proofErr w:type="spellEnd"/>
      <w:proofErr w:type="gramEnd"/>
    </w:p>
    <w:p w:rsidR="00A36B6A" w:rsidRDefault="00A36B6A" w:rsidP="00A36B6A">
      <w:pPr>
        <w:pStyle w:val="BodyText"/>
        <w:tabs>
          <w:tab w:val="left" w:pos="1768"/>
        </w:tabs>
        <w:ind w:right="1110"/>
        <w:jc w:val="center"/>
      </w:pPr>
      <w:r>
        <w:t>August</w:t>
      </w:r>
      <w:r>
        <w:tab/>
      </w:r>
      <w:proofErr w:type="spellStart"/>
      <w:r>
        <w:t>agosto</w:t>
      </w:r>
      <w:proofErr w:type="spellEnd"/>
    </w:p>
    <w:p w:rsidR="00A36B6A" w:rsidRDefault="00A36B6A" w:rsidP="00A36B6A">
      <w:pPr>
        <w:pStyle w:val="BodyText"/>
        <w:tabs>
          <w:tab w:val="left" w:pos="1768"/>
        </w:tabs>
        <w:ind w:right="721"/>
        <w:jc w:val="center"/>
      </w:pPr>
      <w:r>
        <w:t>September</w:t>
      </w:r>
      <w:r>
        <w:tab/>
      </w:r>
      <w:proofErr w:type="spellStart"/>
      <w:r>
        <w:t>septiembre</w:t>
      </w:r>
      <w:proofErr w:type="spellEnd"/>
    </w:p>
    <w:p w:rsidR="00A36B6A" w:rsidRDefault="00A36B6A" w:rsidP="00A36B6A">
      <w:pPr>
        <w:pStyle w:val="BodyText"/>
        <w:tabs>
          <w:tab w:val="left" w:pos="1768"/>
        </w:tabs>
        <w:ind w:right="1043"/>
        <w:jc w:val="center"/>
      </w:pPr>
      <w:r>
        <w:t>October</w:t>
      </w:r>
      <w:r>
        <w:tab/>
      </w:r>
      <w:proofErr w:type="spellStart"/>
      <w:r>
        <w:t>octubre</w:t>
      </w:r>
      <w:proofErr w:type="spellEnd"/>
    </w:p>
    <w:p w:rsidR="00A36B6A" w:rsidRDefault="00A36B6A" w:rsidP="00A36B6A">
      <w:pPr>
        <w:pStyle w:val="BodyText"/>
        <w:tabs>
          <w:tab w:val="left" w:pos="1768"/>
        </w:tabs>
        <w:ind w:right="777"/>
        <w:jc w:val="center"/>
      </w:pPr>
      <w:r>
        <w:t>November</w:t>
      </w:r>
      <w:r>
        <w:tab/>
      </w:r>
      <w:proofErr w:type="spellStart"/>
      <w:r>
        <w:t>noviembre</w:t>
      </w:r>
      <w:proofErr w:type="spellEnd"/>
    </w:p>
    <w:p w:rsidR="00A36B6A" w:rsidRDefault="00A36B6A" w:rsidP="00A36B6A">
      <w:pPr>
        <w:pStyle w:val="BodyText"/>
        <w:tabs>
          <w:tab w:val="left" w:pos="1768"/>
        </w:tabs>
        <w:ind w:right="844"/>
        <w:jc w:val="center"/>
      </w:pPr>
      <w:r>
        <w:t>December</w:t>
      </w:r>
      <w:r>
        <w:tab/>
      </w:r>
      <w:proofErr w:type="spellStart"/>
      <w:r>
        <w:t>diciembre</w:t>
      </w:r>
      <w:proofErr w:type="spellEnd"/>
    </w:p>
    <w:p w:rsidR="002C6E10" w:rsidRPr="00F97066" w:rsidRDefault="002C6E10" w:rsidP="00E443C5">
      <w:pPr>
        <w:spacing w:before="240"/>
        <w:rPr>
          <w:rFonts w:ascii="Calibri" w:eastAsiaTheme="minorHAnsi" w:hAnsi="Calibri" w:cs="Calibri"/>
          <w:sz w:val="22"/>
          <w:szCs w:val="22"/>
        </w:rPr>
      </w:pPr>
    </w:p>
    <w:sectPr w:rsidR="002C6E10" w:rsidRPr="00F97066" w:rsidSect="002C6E10">
      <w:headerReference w:type="default" r:id="rId12"/>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33" w:rsidRDefault="00E07733" w:rsidP="009726DF">
      <w:r>
        <w:separator/>
      </w:r>
    </w:p>
  </w:endnote>
  <w:endnote w:type="continuationSeparator" w:id="0">
    <w:p w:rsidR="00E07733" w:rsidRDefault="00E07733" w:rsidP="009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33" w:rsidRDefault="00E07733" w:rsidP="009726DF">
      <w:r>
        <w:separator/>
      </w:r>
    </w:p>
  </w:footnote>
  <w:footnote w:type="continuationSeparator" w:id="0">
    <w:p w:rsidR="00E07733" w:rsidRDefault="00E07733" w:rsidP="0097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E10" w:rsidRDefault="009726DF">
    <w:pPr>
      <w:pStyle w:val="Header"/>
    </w:pPr>
    <w:r>
      <w:rPr>
        <w:noProof/>
        <w:lang w:val="en-US"/>
      </w:rPr>
      <w:drawing>
        <wp:inline distT="0" distB="0" distL="0" distR="0" wp14:anchorId="091C08B4" wp14:editId="1386874F">
          <wp:extent cx="1200150" cy="762000"/>
          <wp:effectExtent l="0" t="0" r="0" b="0"/>
          <wp:docPr id="4" name="Picture 4" descr="DOE_Logo-HiRes-v F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_Logo-HiRes-v Farina"/>
                  <pic:cNvPicPr>
                    <a:picLocks noChangeAspect="1" noChangeArrowheads="1"/>
                  </pic:cNvPicPr>
                </pic:nvPicPr>
                <pic:blipFill rotWithShape="1">
                  <a:blip r:embed="rId1">
                    <a:extLst>
                      <a:ext uri="{28A0092B-C50C-407E-A947-70E740481C1C}">
                        <a14:useLocalDpi xmlns:a14="http://schemas.microsoft.com/office/drawing/2010/main" val="0"/>
                      </a:ext>
                    </a:extLst>
                  </a:blip>
                  <a:srcRect b="12088"/>
                  <a:stretch/>
                </pic:blipFill>
                <pic:spPr bwMode="auto">
                  <a:xfrm>
                    <a:off x="0" y="0"/>
                    <a:ext cx="1200150" cy="762000"/>
                  </a:xfrm>
                  <a:prstGeom prst="rect">
                    <a:avLst/>
                  </a:prstGeom>
                  <a:noFill/>
                  <a:ln>
                    <a:noFill/>
                  </a:ln>
                  <a:extLst>
                    <a:ext uri="{53640926-AAD7-44D8-BBD7-CCE9431645EC}">
                      <a14:shadowObscured xmlns:a14="http://schemas.microsoft.com/office/drawing/2010/main"/>
                    </a:ext>
                  </a:extLst>
                </pic:spPr>
              </pic:pic>
            </a:graphicData>
          </a:graphic>
        </wp:inline>
      </w:drawing>
    </w:r>
  </w:p>
  <w:p w:rsidR="009726DF" w:rsidRDefault="00972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DF"/>
    <w:rsid w:val="00000233"/>
    <w:rsid w:val="00001DE2"/>
    <w:rsid w:val="00023019"/>
    <w:rsid w:val="00030E08"/>
    <w:rsid w:val="000345B0"/>
    <w:rsid w:val="0004667D"/>
    <w:rsid w:val="00063DCE"/>
    <w:rsid w:val="00071811"/>
    <w:rsid w:val="000909F7"/>
    <w:rsid w:val="000F01C3"/>
    <w:rsid w:val="00157C6B"/>
    <w:rsid w:val="001D0A39"/>
    <w:rsid w:val="001D55A5"/>
    <w:rsid w:val="001D6DF4"/>
    <w:rsid w:val="001F7775"/>
    <w:rsid w:val="0021635F"/>
    <w:rsid w:val="00221C74"/>
    <w:rsid w:val="00230AB4"/>
    <w:rsid w:val="00240E03"/>
    <w:rsid w:val="002C6E10"/>
    <w:rsid w:val="002E4F34"/>
    <w:rsid w:val="00301AD4"/>
    <w:rsid w:val="00320137"/>
    <w:rsid w:val="0032288A"/>
    <w:rsid w:val="00330AF4"/>
    <w:rsid w:val="0034581C"/>
    <w:rsid w:val="00345C33"/>
    <w:rsid w:val="00377940"/>
    <w:rsid w:val="003D7C31"/>
    <w:rsid w:val="003E5F67"/>
    <w:rsid w:val="00414957"/>
    <w:rsid w:val="0041518E"/>
    <w:rsid w:val="00437340"/>
    <w:rsid w:val="004735E3"/>
    <w:rsid w:val="004B1B7E"/>
    <w:rsid w:val="004C2A28"/>
    <w:rsid w:val="00544FE0"/>
    <w:rsid w:val="0056467B"/>
    <w:rsid w:val="00567193"/>
    <w:rsid w:val="005673E5"/>
    <w:rsid w:val="00581E8A"/>
    <w:rsid w:val="00582D39"/>
    <w:rsid w:val="005A1B1B"/>
    <w:rsid w:val="005A3CD7"/>
    <w:rsid w:val="005B5731"/>
    <w:rsid w:val="005D5A85"/>
    <w:rsid w:val="005E1738"/>
    <w:rsid w:val="005F1BA5"/>
    <w:rsid w:val="0066615A"/>
    <w:rsid w:val="006777DA"/>
    <w:rsid w:val="006C3F79"/>
    <w:rsid w:val="007178B8"/>
    <w:rsid w:val="00727A29"/>
    <w:rsid w:val="00733B00"/>
    <w:rsid w:val="0074636E"/>
    <w:rsid w:val="00752B13"/>
    <w:rsid w:val="007557D7"/>
    <w:rsid w:val="007724BE"/>
    <w:rsid w:val="00784345"/>
    <w:rsid w:val="007860C3"/>
    <w:rsid w:val="0078784D"/>
    <w:rsid w:val="00797533"/>
    <w:rsid w:val="007A2B07"/>
    <w:rsid w:val="007C09D5"/>
    <w:rsid w:val="007C6D94"/>
    <w:rsid w:val="00800C66"/>
    <w:rsid w:val="00857CDC"/>
    <w:rsid w:val="008603B8"/>
    <w:rsid w:val="00862D2F"/>
    <w:rsid w:val="00872CA4"/>
    <w:rsid w:val="00876BBB"/>
    <w:rsid w:val="00892211"/>
    <w:rsid w:val="008A16C0"/>
    <w:rsid w:val="008D332C"/>
    <w:rsid w:val="008E59DE"/>
    <w:rsid w:val="008E756E"/>
    <w:rsid w:val="00903390"/>
    <w:rsid w:val="00921878"/>
    <w:rsid w:val="00932E73"/>
    <w:rsid w:val="00936119"/>
    <w:rsid w:val="00942D7C"/>
    <w:rsid w:val="009726DF"/>
    <w:rsid w:val="00975B56"/>
    <w:rsid w:val="00987A04"/>
    <w:rsid w:val="00992ACB"/>
    <w:rsid w:val="0099661F"/>
    <w:rsid w:val="009C0852"/>
    <w:rsid w:val="009F1331"/>
    <w:rsid w:val="00A015B3"/>
    <w:rsid w:val="00A25493"/>
    <w:rsid w:val="00A26E87"/>
    <w:rsid w:val="00A36B6A"/>
    <w:rsid w:val="00A416AE"/>
    <w:rsid w:val="00B02CE9"/>
    <w:rsid w:val="00B10899"/>
    <w:rsid w:val="00B36527"/>
    <w:rsid w:val="00B43317"/>
    <w:rsid w:val="00BB168C"/>
    <w:rsid w:val="00C0660F"/>
    <w:rsid w:val="00C132EB"/>
    <w:rsid w:val="00C27137"/>
    <w:rsid w:val="00C3089A"/>
    <w:rsid w:val="00C31088"/>
    <w:rsid w:val="00C339DA"/>
    <w:rsid w:val="00C40000"/>
    <w:rsid w:val="00C8511E"/>
    <w:rsid w:val="00C85AC2"/>
    <w:rsid w:val="00CA1362"/>
    <w:rsid w:val="00CC3BAD"/>
    <w:rsid w:val="00CD03D6"/>
    <w:rsid w:val="00CD74ED"/>
    <w:rsid w:val="00CE5CE3"/>
    <w:rsid w:val="00D03D22"/>
    <w:rsid w:val="00D14E6F"/>
    <w:rsid w:val="00D17ADD"/>
    <w:rsid w:val="00D27DF9"/>
    <w:rsid w:val="00D30BAE"/>
    <w:rsid w:val="00D558BC"/>
    <w:rsid w:val="00D614C1"/>
    <w:rsid w:val="00DE3B08"/>
    <w:rsid w:val="00E07733"/>
    <w:rsid w:val="00E36CA4"/>
    <w:rsid w:val="00E443C5"/>
    <w:rsid w:val="00E878EE"/>
    <w:rsid w:val="00E9279C"/>
    <w:rsid w:val="00EB0D1A"/>
    <w:rsid w:val="00EC0CFF"/>
    <w:rsid w:val="00ED3EFE"/>
    <w:rsid w:val="00F168EB"/>
    <w:rsid w:val="00F636C0"/>
    <w:rsid w:val="00F7202C"/>
    <w:rsid w:val="00F97066"/>
    <w:rsid w:val="00FA73FE"/>
    <w:rsid w:val="00FD6342"/>
    <w:rsid w:val="00FF19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C44FD0"/>
  <w15:docId w15:val="{06A97BF6-C0CE-4D56-A123-8411BCF2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D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36B6A"/>
    <w:pPr>
      <w:widowControl w:val="0"/>
      <w:spacing w:before="74"/>
      <w:outlineLvl w:val="0"/>
    </w:pPr>
    <w:rPr>
      <w:rFonts w:ascii="Arial" w:eastAsia="Arial" w:hAnsi="Arial" w:cstheme="minorBid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6DF"/>
    <w:rPr>
      <w:color w:val="0563C1" w:themeColor="hyperlink"/>
      <w:u w:val="single"/>
    </w:rPr>
  </w:style>
  <w:style w:type="paragraph" w:styleId="NoSpacing">
    <w:name w:val="No Spacing"/>
    <w:basedOn w:val="Normal"/>
    <w:uiPriority w:val="1"/>
    <w:qFormat/>
    <w:rsid w:val="009726DF"/>
    <w:rPr>
      <w:rFonts w:ascii="Calibri" w:eastAsiaTheme="minorHAnsi" w:hAnsi="Calibri"/>
      <w:sz w:val="22"/>
      <w:szCs w:val="22"/>
    </w:rPr>
  </w:style>
  <w:style w:type="paragraph" w:styleId="Header">
    <w:name w:val="header"/>
    <w:basedOn w:val="Normal"/>
    <w:link w:val="HeaderChar"/>
    <w:uiPriority w:val="99"/>
    <w:unhideWhenUsed/>
    <w:rsid w:val="009726DF"/>
    <w:pPr>
      <w:tabs>
        <w:tab w:val="center" w:pos="4680"/>
        <w:tab w:val="right" w:pos="9360"/>
      </w:tabs>
    </w:pPr>
  </w:style>
  <w:style w:type="character" w:customStyle="1" w:styleId="HeaderChar">
    <w:name w:val="Header Char"/>
    <w:basedOn w:val="DefaultParagraphFont"/>
    <w:link w:val="Header"/>
    <w:uiPriority w:val="99"/>
    <w:rsid w:val="009726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6DF"/>
    <w:pPr>
      <w:tabs>
        <w:tab w:val="center" w:pos="4680"/>
        <w:tab w:val="right" w:pos="9360"/>
      </w:tabs>
    </w:pPr>
  </w:style>
  <w:style w:type="character" w:customStyle="1" w:styleId="FooterChar">
    <w:name w:val="Footer Char"/>
    <w:basedOn w:val="DefaultParagraphFont"/>
    <w:link w:val="Footer"/>
    <w:uiPriority w:val="99"/>
    <w:rsid w:val="009726D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811"/>
    <w:rPr>
      <w:color w:val="954F72" w:themeColor="followedHyperlink"/>
      <w:u w:val="single"/>
    </w:rPr>
  </w:style>
  <w:style w:type="paragraph" w:styleId="BalloonText">
    <w:name w:val="Balloon Text"/>
    <w:basedOn w:val="Normal"/>
    <w:link w:val="BalloonTextChar"/>
    <w:uiPriority w:val="99"/>
    <w:semiHidden/>
    <w:unhideWhenUsed/>
    <w:rsid w:val="00221C74"/>
    <w:rPr>
      <w:rFonts w:ascii="Tahoma" w:hAnsi="Tahoma" w:cs="Tahoma"/>
      <w:sz w:val="16"/>
      <w:szCs w:val="16"/>
    </w:rPr>
  </w:style>
  <w:style w:type="character" w:customStyle="1" w:styleId="BalloonTextChar">
    <w:name w:val="Balloon Text Char"/>
    <w:basedOn w:val="DefaultParagraphFont"/>
    <w:link w:val="BalloonText"/>
    <w:uiPriority w:val="99"/>
    <w:semiHidden/>
    <w:rsid w:val="00221C74"/>
    <w:rPr>
      <w:rFonts w:ascii="Tahoma" w:eastAsia="Times New Roman" w:hAnsi="Tahoma" w:cs="Tahoma"/>
      <w:sz w:val="16"/>
      <w:szCs w:val="16"/>
    </w:rPr>
  </w:style>
  <w:style w:type="table" w:styleId="TableGrid">
    <w:name w:val="Table Grid"/>
    <w:basedOn w:val="TableNormal"/>
    <w:uiPriority w:val="39"/>
    <w:rsid w:val="00987A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36B6A"/>
    <w:rPr>
      <w:rFonts w:ascii="Arial" w:eastAsia="Arial" w:hAnsi="Arial"/>
      <w:b/>
      <w:bCs/>
      <w:sz w:val="20"/>
      <w:szCs w:val="20"/>
      <w:lang w:val="en-US"/>
    </w:rPr>
  </w:style>
  <w:style w:type="paragraph" w:customStyle="1" w:styleId="TableParagraph">
    <w:name w:val="Table Paragraph"/>
    <w:basedOn w:val="Normal"/>
    <w:uiPriority w:val="1"/>
    <w:qFormat/>
    <w:rsid w:val="00A36B6A"/>
    <w:pPr>
      <w:widowControl w:val="0"/>
    </w:pPr>
    <w:rPr>
      <w:rFonts w:asciiTheme="minorHAnsi" w:eastAsiaTheme="minorHAnsi" w:hAnsiTheme="minorHAnsi" w:cstheme="minorBidi"/>
      <w:sz w:val="22"/>
      <w:szCs w:val="22"/>
      <w:lang w:val="en-US"/>
    </w:rPr>
  </w:style>
  <w:style w:type="paragraph" w:styleId="BodyText">
    <w:name w:val="Body Text"/>
    <w:basedOn w:val="Normal"/>
    <w:link w:val="BodyTextChar"/>
    <w:uiPriority w:val="1"/>
    <w:qFormat/>
    <w:rsid w:val="00A36B6A"/>
    <w:pPr>
      <w:widowControl w:val="0"/>
      <w:spacing w:before="70"/>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sid w:val="00A36B6A"/>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nyc.gov/about-us/reports/water-safet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ools.nyc.gov/about-us/reports/water-safety" TargetMode="External"/><Relationship Id="rId11" Type="http://schemas.openxmlformats.org/officeDocument/2006/relationships/hyperlink" Target="http://www.health.ny.gov/publications/2526/" TargetMode="External"/><Relationship Id="rId5" Type="http://schemas.openxmlformats.org/officeDocument/2006/relationships/endnotes" Target="endnotes.xml"/><Relationship Id="rId10" Type="http://schemas.openxmlformats.org/officeDocument/2006/relationships/hyperlink" Target="http://www.health.ny.gov/environmental/lead/" TargetMode="External"/><Relationship Id="rId4" Type="http://schemas.openxmlformats.org/officeDocument/2006/relationships/footnotes" Target="footnotes.xml"/><Relationship Id="rId9" Type="http://schemas.openxmlformats.org/officeDocument/2006/relationships/hyperlink" Target="http://www.health.ny.gov/environmental/water/drinking/lead/lead_testing_of_school_drinking_water.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Trigo Lauren</dc:creator>
  <cp:lastModifiedBy>Trigo Lauren</cp:lastModifiedBy>
  <cp:revision>2</cp:revision>
  <cp:lastPrinted>2018-09-28T20:09:00Z</cp:lastPrinted>
  <dcterms:created xsi:type="dcterms:W3CDTF">2018-11-29T15:12:00Z</dcterms:created>
  <dcterms:modified xsi:type="dcterms:W3CDTF">2018-11-29T15:12:00Z</dcterms:modified>
</cp:coreProperties>
</file>